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E7374" w14:textId="77777777" w:rsidR="00BA4D65" w:rsidRDefault="00BA4D65">
      <w:pPr>
        <w:pStyle w:val="Kop2"/>
        <w:rPr>
          <w:sz w:val="44"/>
        </w:rPr>
      </w:pPr>
      <w:bookmarkStart w:id="0" w:name="_GoBack"/>
      <w:bookmarkEnd w:id="0"/>
      <w:proofErr w:type="spellStart"/>
      <w:r>
        <w:rPr>
          <w:sz w:val="44"/>
        </w:rPr>
        <w:t>Kijkwijzer</w:t>
      </w:r>
      <w:proofErr w:type="spellEnd"/>
      <w:r>
        <w:rPr>
          <w:sz w:val="44"/>
        </w:rPr>
        <w:t xml:space="preserve"> </w:t>
      </w:r>
      <w:proofErr w:type="spellStart"/>
      <w:r>
        <w:rPr>
          <w:sz w:val="44"/>
        </w:rPr>
        <w:t>Architectuur</w:t>
      </w:r>
      <w:proofErr w:type="spellEnd"/>
    </w:p>
    <w:p w14:paraId="479FE96E" w14:textId="77777777" w:rsidR="00BA4D65" w:rsidRDefault="00BA4D65">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BA4D65" w14:paraId="7124263B" w14:textId="77777777">
        <w:tc>
          <w:tcPr>
            <w:tcW w:w="8856" w:type="dxa"/>
          </w:tcPr>
          <w:p w14:paraId="5CCAF4F4" w14:textId="77777777" w:rsidR="00BA4D65" w:rsidRDefault="00BA4D65">
            <w:pPr>
              <w:rPr>
                <w:rFonts w:ascii="Verdana" w:hAnsi="Verdana"/>
                <w:lang w:val="nl-NL"/>
              </w:rPr>
            </w:pPr>
            <w:r>
              <w:rPr>
                <w:rFonts w:ascii="Verdana" w:hAnsi="Verdana"/>
                <w:lang w:val="nl-NL"/>
              </w:rPr>
              <w:t>1.- Wat zie je. hoe verhoudt het gebouw zich met de omgeving?</w:t>
            </w:r>
          </w:p>
        </w:tc>
      </w:tr>
    </w:tbl>
    <w:p w14:paraId="12DB8D5D" w14:textId="77777777" w:rsidR="00BA4D65" w:rsidRDefault="00BA4D65">
      <w:pPr>
        <w:rPr>
          <w:rFonts w:ascii="Verdana" w:hAnsi="Verdana"/>
          <w:lang w:val="nl-NL"/>
        </w:rPr>
      </w:pPr>
    </w:p>
    <w:p w14:paraId="0BCAD9DE" w14:textId="77777777" w:rsidR="00BA4D65" w:rsidRDefault="00BA4D65">
      <w:pPr>
        <w:numPr>
          <w:ilvl w:val="0"/>
          <w:numId w:val="1"/>
        </w:numPr>
        <w:rPr>
          <w:rFonts w:ascii="Verdana" w:hAnsi="Verdana"/>
          <w:lang w:val="nl-NL"/>
        </w:rPr>
      </w:pPr>
      <w:r>
        <w:rPr>
          <w:rFonts w:ascii="Verdana" w:hAnsi="Verdana"/>
          <w:lang w:val="nl-NL"/>
        </w:rPr>
        <w:t>opgenomen in omgeving</w:t>
      </w:r>
    </w:p>
    <w:p w14:paraId="0014CC28" w14:textId="77777777" w:rsidR="00BA4D65" w:rsidRDefault="00BA4D65">
      <w:pPr>
        <w:numPr>
          <w:ilvl w:val="0"/>
          <w:numId w:val="1"/>
        </w:numPr>
        <w:rPr>
          <w:rFonts w:ascii="Verdana" w:hAnsi="Verdana"/>
          <w:lang w:val="nl-NL"/>
        </w:rPr>
      </w:pPr>
      <w:r>
        <w:rPr>
          <w:rFonts w:ascii="Verdana" w:hAnsi="Verdana"/>
          <w:lang w:val="nl-NL"/>
        </w:rPr>
        <w:t>contrast met omgeving</w:t>
      </w:r>
    </w:p>
    <w:p w14:paraId="38E8B7FB" w14:textId="77777777" w:rsidR="00BA4D65" w:rsidRDefault="00BA4D65">
      <w:pPr>
        <w:numPr>
          <w:ilvl w:val="0"/>
          <w:numId w:val="1"/>
        </w:numPr>
        <w:rPr>
          <w:rFonts w:ascii="Verdana" w:hAnsi="Verdana"/>
          <w:lang w:val="nl-NL"/>
        </w:rPr>
      </w:pPr>
      <w:r>
        <w:rPr>
          <w:rFonts w:ascii="Verdana" w:hAnsi="Verdana"/>
          <w:lang w:val="nl-NL"/>
        </w:rPr>
        <w:t>gebouw domineert de omgeving</w:t>
      </w:r>
    </w:p>
    <w:p w14:paraId="52E6DA6C" w14:textId="77777777" w:rsidR="00BA4D65" w:rsidRDefault="00BA4D65">
      <w:pPr>
        <w:rPr>
          <w:rFonts w:ascii="Verdana" w:hAnsi="Verdana"/>
          <w:lang w:val="nl-NL"/>
        </w:rPr>
      </w:pPr>
    </w:p>
    <w:p w14:paraId="7D563839" w14:textId="77777777" w:rsidR="00BA4D65" w:rsidRDefault="00BA4D65">
      <w:pPr>
        <w:rPr>
          <w:rFonts w:ascii="Verdana" w:hAnsi="Verdana"/>
          <w:lang w:val="nl-NL"/>
        </w:rPr>
      </w:pPr>
      <w:r>
        <w:rPr>
          <w:rFonts w:ascii="Verdana" w:hAnsi="Verdana"/>
          <w:lang w:val="nl-NL"/>
        </w:rPr>
        <w:t>Opdrachtgevers vragen architecten vaak om een opvallend gebouw neer te zetten. Wanneer een nieuw gebouw in de oude binnenstad wordt ingepast, staat de architect voor de keuze zijn gebouw hieraan aan te passen of juist een zo groot mogelijk contrast te zoeken.</w:t>
      </w:r>
    </w:p>
    <w:p w14:paraId="6FB7DE7C" w14:textId="77777777" w:rsidR="00BA4D65" w:rsidRDefault="00BA4D65">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BA4D65" w14:paraId="3E585357" w14:textId="77777777">
        <w:tc>
          <w:tcPr>
            <w:tcW w:w="8856" w:type="dxa"/>
          </w:tcPr>
          <w:p w14:paraId="7BDF3DF1" w14:textId="77777777" w:rsidR="00BA4D65" w:rsidRDefault="00BA4D65">
            <w:pPr>
              <w:rPr>
                <w:rFonts w:ascii="Verdana" w:hAnsi="Verdana"/>
                <w:lang w:val="nl-NL"/>
              </w:rPr>
            </w:pPr>
            <w:r>
              <w:rPr>
                <w:rFonts w:ascii="Verdana" w:hAnsi="Verdana"/>
                <w:lang w:val="nl-NL"/>
              </w:rPr>
              <w:t>2.- Wat zie je: welke materialen vallen op? (Kies een of meer)</w:t>
            </w:r>
          </w:p>
        </w:tc>
      </w:tr>
    </w:tbl>
    <w:p w14:paraId="5D821622" w14:textId="77777777" w:rsidR="00BA4D65" w:rsidRDefault="00BA4D65">
      <w:pPr>
        <w:rPr>
          <w:rFonts w:ascii="Verdana" w:hAnsi="Verdana"/>
          <w:lang w:val="nl-NL"/>
        </w:rPr>
      </w:pPr>
    </w:p>
    <w:p w14:paraId="6297F4E9" w14:textId="77777777" w:rsidR="00BA4D65" w:rsidRDefault="00BA4D65">
      <w:pPr>
        <w:numPr>
          <w:ilvl w:val="0"/>
          <w:numId w:val="1"/>
        </w:numPr>
        <w:rPr>
          <w:rFonts w:ascii="Verdana" w:hAnsi="Verdana"/>
          <w:lang w:val="nl-NL"/>
        </w:rPr>
      </w:pPr>
      <w:r>
        <w:rPr>
          <w:rFonts w:ascii="Verdana" w:hAnsi="Verdana"/>
          <w:lang w:val="nl-NL"/>
        </w:rPr>
        <w:t>baksteenmetselwerk</w:t>
      </w:r>
    </w:p>
    <w:p w14:paraId="7A9B7152" w14:textId="77777777" w:rsidR="00BA4D65" w:rsidRDefault="00BA4D65">
      <w:pPr>
        <w:numPr>
          <w:ilvl w:val="0"/>
          <w:numId w:val="1"/>
        </w:numPr>
        <w:rPr>
          <w:rFonts w:ascii="Verdana" w:hAnsi="Verdana"/>
          <w:lang w:val="nl-NL"/>
        </w:rPr>
      </w:pPr>
      <w:r>
        <w:rPr>
          <w:rFonts w:ascii="Verdana" w:hAnsi="Verdana"/>
          <w:lang w:val="nl-NL"/>
        </w:rPr>
        <w:t>beton</w:t>
      </w:r>
    </w:p>
    <w:p w14:paraId="38575F76" w14:textId="77777777" w:rsidR="00BA4D65" w:rsidRDefault="00BA4D65">
      <w:pPr>
        <w:numPr>
          <w:ilvl w:val="0"/>
          <w:numId w:val="1"/>
        </w:numPr>
        <w:rPr>
          <w:rFonts w:ascii="Verdana" w:hAnsi="Verdana"/>
          <w:lang w:val="nl-NL"/>
        </w:rPr>
      </w:pPr>
      <w:r>
        <w:rPr>
          <w:rFonts w:ascii="Verdana" w:hAnsi="Verdana"/>
          <w:lang w:val="nl-NL"/>
        </w:rPr>
        <w:t xml:space="preserve">kunststof </w:t>
      </w:r>
    </w:p>
    <w:p w14:paraId="0AF5F156" w14:textId="77777777" w:rsidR="00BA4D65" w:rsidRDefault="00BA4D65">
      <w:pPr>
        <w:numPr>
          <w:ilvl w:val="0"/>
          <w:numId w:val="1"/>
        </w:numPr>
        <w:rPr>
          <w:rFonts w:ascii="Verdana" w:hAnsi="Verdana"/>
          <w:lang w:val="nl-NL"/>
        </w:rPr>
      </w:pPr>
      <w:r>
        <w:rPr>
          <w:rFonts w:ascii="Verdana" w:hAnsi="Verdana"/>
          <w:lang w:val="nl-NL"/>
        </w:rPr>
        <w:t>natuursteen</w:t>
      </w:r>
    </w:p>
    <w:p w14:paraId="18381DF4" w14:textId="77777777" w:rsidR="00BA4D65" w:rsidRDefault="00BA4D65">
      <w:pPr>
        <w:numPr>
          <w:ilvl w:val="0"/>
          <w:numId w:val="1"/>
        </w:numPr>
        <w:rPr>
          <w:rFonts w:ascii="Verdana" w:hAnsi="Verdana"/>
          <w:lang w:val="nl-NL"/>
        </w:rPr>
      </w:pPr>
      <w:r>
        <w:rPr>
          <w:rFonts w:ascii="Verdana" w:hAnsi="Verdana"/>
          <w:lang w:val="nl-NL"/>
        </w:rPr>
        <w:t>staal (of ander metaal)</w:t>
      </w:r>
    </w:p>
    <w:p w14:paraId="3BE1C579" w14:textId="77777777" w:rsidR="00BA4D65" w:rsidRDefault="00BA4D65">
      <w:pPr>
        <w:numPr>
          <w:ilvl w:val="0"/>
          <w:numId w:val="1"/>
        </w:numPr>
        <w:rPr>
          <w:rFonts w:ascii="Verdana" w:hAnsi="Verdana"/>
          <w:lang w:val="nl-NL"/>
        </w:rPr>
      </w:pPr>
      <w:r>
        <w:rPr>
          <w:rFonts w:ascii="Verdana" w:hAnsi="Verdana"/>
          <w:lang w:val="nl-NL"/>
        </w:rPr>
        <w:t>glas</w:t>
      </w:r>
    </w:p>
    <w:p w14:paraId="5F6196C3" w14:textId="77777777" w:rsidR="00BA4D65" w:rsidRDefault="00BA4D65">
      <w:pPr>
        <w:numPr>
          <w:ilvl w:val="0"/>
          <w:numId w:val="1"/>
        </w:numPr>
        <w:rPr>
          <w:rFonts w:ascii="Verdana" w:hAnsi="Verdana"/>
          <w:lang w:val="nl-NL"/>
        </w:rPr>
      </w:pPr>
      <w:r>
        <w:rPr>
          <w:rFonts w:ascii="Verdana" w:hAnsi="Verdana"/>
          <w:lang w:val="nl-NL"/>
        </w:rPr>
        <w:t>pleisterwerk</w:t>
      </w:r>
    </w:p>
    <w:p w14:paraId="3DE18E95" w14:textId="77777777" w:rsidR="00BA4D65" w:rsidRDefault="00BA4D65">
      <w:pPr>
        <w:numPr>
          <w:ilvl w:val="0"/>
          <w:numId w:val="1"/>
        </w:numPr>
        <w:rPr>
          <w:rFonts w:ascii="Verdana" w:hAnsi="Verdana"/>
          <w:lang w:val="nl-NL"/>
        </w:rPr>
      </w:pPr>
      <w:r>
        <w:rPr>
          <w:rFonts w:ascii="Verdana" w:hAnsi="Verdana"/>
          <w:lang w:val="nl-NL"/>
        </w:rPr>
        <w:t>hout</w:t>
      </w:r>
    </w:p>
    <w:p w14:paraId="1127B882" w14:textId="77777777" w:rsidR="00BA4D65" w:rsidRDefault="00BA4D65">
      <w:pPr>
        <w:numPr>
          <w:ilvl w:val="0"/>
          <w:numId w:val="1"/>
        </w:numPr>
        <w:rPr>
          <w:rFonts w:ascii="Verdana" w:hAnsi="Verdana"/>
          <w:lang w:val="nl-NL"/>
        </w:rPr>
      </w:pPr>
      <w:r>
        <w:rPr>
          <w:rFonts w:ascii="Verdana" w:hAnsi="Verdana"/>
          <w:lang w:val="nl-NL"/>
        </w:rPr>
        <w:t>opvallende materiaalcombinaties</w:t>
      </w:r>
    </w:p>
    <w:p w14:paraId="3BDE068E" w14:textId="77777777" w:rsidR="00BA4D65" w:rsidRDefault="00BA4D65">
      <w:pPr>
        <w:rPr>
          <w:rFonts w:ascii="Verdana" w:hAnsi="Verdana"/>
          <w:lang w:val="nl-NL"/>
        </w:rPr>
      </w:pPr>
    </w:p>
    <w:p w14:paraId="4FAE3952" w14:textId="77777777" w:rsidR="00BA4D65" w:rsidRDefault="00BA4D65">
      <w:pPr>
        <w:rPr>
          <w:rFonts w:ascii="Verdana" w:hAnsi="Verdana"/>
          <w:lang w:val="nl-NL"/>
        </w:rPr>
      </w:pPr>
      <w:r>
        <w:rPr>
          <w:rFonts w:ascii="Verdana" w:hAnsi="Verdana"/>
          <w:lang w:val="nl-NL"/>
        </w:rPr>
        <w:t>De keuze van materiaal draagt bij tot de betekenis die we aan een gebouw toekennen. Bij een groot bankgebouw worden vaak luxe materialen gebruikt, zoals marmer. Metselwerk met bakstenen is typisch Hollands en geeft de gebouwen een vertrouwd uiterlijk. Moderne architecten passen vaak ongebruikelijke materialen en materiaalcontrasten toe.</w:t>
      </w:r>
    </w:p>
    <w:p w14:paraId="69D9E06B" w14:textId="77777777" w:rsidR="00BA4D65" w:rsidRDefault="00BA4D65">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BA4D65" w14:paraId="588884E9" w14:textId="77777777">
        <w:tc>
          <w:tcPr>
            <w:tcW w:w="8856" w:type="dxa"/>
          </w:tcPr>
          <w:p w14:paraId="66835CB5" w14:textId="77777777" w:rsidR="00BA4D65" w:rsidRDefault="00BA4D65">
            <w:pPr>
              <w:rPr>
                <w:rFonts w:ascii="Verdana" w:hAnsi="Verdana"/>
                <w:lang w:val="nl-NL"/>
              </w:rPr>
            </w:pPr>
            <w:r>
              <w:rPr>
                <w:rFonts w:ascii="Verdana" w:hAnsi="Verdana"/>
                <w:lang w:val="nl-NL"/>
              </w:rPr>
              <w:t>3.- Wat zie je: wat is de grondvorm van het gebouw?</w:t>
            </w:r>
          </w:p>
        </w:tc>
      </w:tr>
    </w:tbl>
    <w:p w14:paraId="085FD3D6" w14:textId="77777777" w:rsidR="00BA4D65" w:rsidRDefault="00BA4D65">
      <w:pPr>
        <w:rPr>
          <w:rFonts w:ascii="Verdana" w:hAnsi="Verdana"/>
          <w:lang w:val="nl-NL"/>
        </w:rPr>
      </w:pPr>
    </w:p>
    <w:p w14:paraId="5F4E6F83" w14:textId="77777777" w:rsidR="00BA4D65" w:rsidRDefault="00BA4D65">
      <w:pPr>
        <w:numPr>
          <w:ilvl w:val="0"/>
          <w:numId w:val="1"/>
        </w:numPr>
        <w:rPr>
          <w:rFonts w:ascii="Verdana" w:hAnsi="Verdana"/>
          <w:lang w:val="nl-NL"/>
        </w:rPr>
      </w:pPr>
      <w:r>
        <w:rPr>
          <w:rFonts w:ascii="Verdana" w:hAnsi="Verdana"/>
          <w:lang w:val="nl-NL"/>
        </w:rPr>
        <w:t>grote “doos” vormen</w:t>
      </w:r>
    </w:p>
    <w:p w14:paraId="5F18EC53" w14:textId="77777777" w:rsidR="00BA4D65" w:rsidRDefault="00BA4D65">
      <w:pPr>
        <w:numPr>
          <w:ilvl w:val="0"/>
          <w:numId w:val="1"/>
        </w:numPr>
        <w:rPr>
          <w:rFonts w:ascii="Verdana" w:hAnsi="Verdana"/>
          <w:lang w:val="nl-NL"/>
        </w:rPr>
      </w:pPr>
      <w:r>
        <w:rPr>
          <w:rFonts w:ascii="Verdana" w:hAnsi="Verdana"/>
          <w:lang w:val="nl-NL"/>
        </w:rPr>
        <w:t>structuur van blok vormen</w:t>
      </w:r>
    </w:p>
    <w:p w14:paraId="5A2F1008" w14:textId="77777777" w:rsidR="00BA4D65" w:rsidRDefault="00BA4D65">
      <w:pPr>
        <w:numPr>
          <w:ilvl w:val="0"/>
          <w:numId w:val="1"/>
        </w:numPr>
        <w:rPr>
          <w:rFonts w:ascii="Verdana" w:hAnsi="Verdana"/>
          <w:lang w:val="nl-NL"/>
        </w:rPr>
      </w:pPr>
      <w:r>
        <w:rPr>
          <w:rFonts w:ascii="Verdana" w:hAnsi="Verdana"/>
          <w:lang w:val="nl-NL"/>
        </w:rPr>
        <w:t>organische vormen</w:t>
      </w:r>
    </w:p>
    <w:p w14:paraId="5A86E19D" w14:textId="77777777" w:rsidR="00BA4D65" w:rsidRDefault="00BA4D65">
      <w:pPr>
        <w:rPr>
          <w:rFonts w:ascii="Verdana" w:hAnsi="Verdana"/>
          <w:lang w:val="nl-NL"/>
        </w:rPr>
      </w:pPr>
    </w:p>
    <w:p w14:paraId="038A34A8" w14:textId="77777777" w:rsidR="00BA4D65" w:rsidRDefault="00BA4D65">
      <w:pPr>
        <w:rPr>
          <w:rFonts w:ascii="Verdana" w:hAnsi="Verdana"/>
          <w:lang w:val="nl-NL"/>
        </w:rPr>
      </w:pPr>
      <w:r>
        <w:rPr>
          <w:rFonts w:ascii="Verdana" w:hAnsi="Verdana"/>
          <w:lang w:val="nl-NL"/>
        </w:rPr>
        <w:t xml:space="preserve">De eenvoudige doosvorm is kenmerkend voor het modernisme en bepaalt veel van de architectuur tussen 1930 en 1980. Structuralisten werken met kleinere - vaak geometrische - vormen die gestapeld worden in een structuur waarin herhaling, ritme en variatie een rol speelt. Organische vormen zijn niet-geometrische vormen die ontleend zijn aan de natuur, ooit geïntroduceerd door de Spaanse architect </w:t>
      </w:r>
      <w:proofErr w:type="spellStart"/>
      <w:r>
        <w:rPr>
          <w:rFonts w:ascii="Verdana" w:hAnsi="Verdana"/>
          <w:lang w:val="nl-NL"/>
        </w:rPr>
        <w:t>Gaudi</w:t>
      </w:r>
      <w:proofErr w:type="spellEnd"/>
      <w:r>
        <w:rPr>
          <w:rFonts w:ascii="Verdana" w:hAnsi="Verdana"/>
          <w:lang w:val="nl-NL"/>
        </w:rPr>
        <w:t>.</w:t>
      </w:r>
    </w:p>
    <w:p w14:paraId="6812C4BB" w14:textId="77777777" w:rsidR="00BA4D65" w:rsidRDefault="00BA4D65">
      <w:pPr>
        <w:rPr>
          <w:rFonts w:ascii="Verdana" w:hAnsi="Verdana"/>
          <w:lang w:val="nl-NL"/>
        </w:rPr>
      </w:pPr>
    </w:p>
    <w:p w14:paraId="33122083" w14:textId="77777777" w:rsidR="00BA4D65" w:rsidRDefault="00BA4D65">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BA4D65" w14:paraId="211B92C0" w14:textId="77777777">
        <w:tc>
          <w:tcPr>
            <w:tcW w:w="8856" w:type="dxa"/>
          </w:tcPr>
          <w:p w14:paraId="59760E9D" w14:textId="77777777" w:rsidR="00BA4D65" w:rsidRDefault="00BA4D65">
            <w:pPr>
              <w:rPr>
                <w:rFonts w:ascii="Verdana" w:hAnsi="Verdana"/>
                <w:lang w:val="nl-NL"/>
              </w:rPr>
            </w:pPr>
            <w:r>
              <w:rPr>
                <w:rFonts w:ascii="Verdana" w:hAnsi="Verdana"/>
                <w:lang w:val="nl-NL"/>
              </w:rPr>
              <w:t xml:space="preserve">4.- Wat zie je: hoe verhoudt zich de </w:t>
            </w:r>
            <w:proofErr w:type="spellStart"/>
            <w:r>
              <w:rPr>
                <w:rFonts w:ascii="Verdana" w:hAnsi="Verdana"/>
                <w:lang w:val="nl-NL"/>
              </w:rPr>
              <w:t>facade</w:t>
            </w:r>
            <w:proofErr w:type="spellEnd"/>
            <w:r>
              <w:rPr>
                <w:rFonts w:ascii="Verdana" w:hAnsi="Verdana"/>
                <w:lang w:val="nl-NL"/>
              </w:rPr>
              <w:t xml:space="preserve"> met de rest van het gebouw?</w:t>
            </w:r>
          </w:p>
        </w:tc>
      </w:tr>
    </w:tbl>
    <w:p w14:paraId="39D990F0" w14:textId="77777777" w:rsidR="00BA4D65" w:rsidRDefault="00BA4D65">
      <w:pPr>
        <w:rPr>
          <w:rFonts w:ascii="Verdana" w:hAnsi="Verdana"/>
          <w:lang w:val="nl-NL"/>
        </w:rPr>
      </w:pPr>
    </w:p>
    <w:p w14:paraId="6A9A2213" w14:textId="77777777" w:rsidR="00BA4D65" w:rsidRDefault="00BA4D65">
      <w:pPr>
        <w:numPr>
          <w:ilvl w:val="0"/>
          <w:numId w:val="1"/>
        </w:numPr>
        <w:rPr>
          <w:rFonts w:ascii="Verdana" w:hAnsi="Verdana"/>
          <w:lang w:val="nl-NL"/>
        </w:rPr>
      </w:pPr>
      <w:proofErr w:type="spellStart"/>
      <w:r>
        <w:rPr>
          <w:rFonts w:ascii="Verdana" w:hAnsi="Verdana"/>
          <w:lang w:val="nl-NL"/>
        </w:rPr>
        <w:t>facadebouw</w:t>
      </w:r>
      <w:proofErr w:type="spellEnd"/>
      <w:r>
        <w:rPr>
          <w:rFonts w:ascii="Verdana" w:hAnsi="Verdana"/>
          <w:lang w:val="nl-NL"/>
        </w:rPr>
        <w:t>; façade domineert de rest van het gebouw</w:t>
      </w:r>
    </w:p>
    <w:p w14:paraId="361A1968" w14:textId="77777777" w:rsidR="00BA4D65" w:rsidRDefault="00BA4D65">
      <w:pPr>
        <w:numPr>
          <w:ilvl w:val="0"/>
          <w:numId w:val="1"/>
        </w:numPr>
        <w:rPr>
          <w:rFonts w:ascii="Verdana" w:hAnsi="Verdana"/>
          <w:lang w:val="nl-NL"/>
        </w:rPr>
      </w:pPr>
      <w:r>
        <w:rPr>
          <w:rFonts w:ascii="Verdana" w:hAnsi="Verdana"/>
          <w:lang w:val="nl-NL"/>
        </w:rPr>
        <w:t>façade en bouwvolumes vormen een geheel</w:t>
      </w:r>
    </w:p>
    <w:p w14:paraId="224D70D7" w14:textId="77777777" w:rsidR="00BA4D65" w:rsidRDefault="00BA4D65">
      <w:pPr>
        <w:numPr>
          <w:ilvl w:val="0"/>
          <w:numId w:val="1"/>
        </w:numPr>
        <w:rPr>
          <w:rFonts w:ascii="Verdana" w:hAnsi="Verdana"/>
          <w:lang w:val="nl-NL"/>
        </w:rPr>
      </w:pPr>
      <w:r>
        <w:rPr>
          <w:rFonts w:ascii="Verdana" w:hAnsi="Verdana"/>
          <w:lang w:val="nl-NL"/>
        </w:rPr>
        <w:t>geen echte façade; bouwvolumes bepalen het uiterlijk van het gebouw</w:t>
      </w:r>
    </w:p>
    <w:p w14:paraId="0FEEBB94" w14:textId="77777777" w:rsidR="00BA4D65" w:rsidRDefault="00BA4D65">
      <w:pPr>
        <w:rPr>
          <w:rFonts w:ascii="Verdana" w:hAnsi="Verdana"/>
          <w:lang w:val="nl-NL"/>
        </w:rPr>
      </w:pPr>
    </w:p>
    <w:p w14:paraId="549EDD94" w14:textId="77777777" w:rsidR="00BA4D65" w:rsidRDefault="00BA4D65">
      <w:pPr>
        <w:rPr>
          <w:rFonts w:ascii="Verdana" w:hAnsi="Verdana"/>
          <w:lang w:val="nl-NL"/>
        </w:rPr>
      </w:pPr>
      <w:r>
        <w:rPr>
          <w:rFonts w:ascii="Verdana" w:hAnsi="Verdana"/>
          <w:lang w:val="nl-NL"/>
        </w:rPr>
        <w:lastRenderedPageBreak/>
        <w:t xml:space="preserve">Een architect kan beginnen met de buitenkant - de verpakking - van het gebouw. In de negentiende eeuw is deze </w:t>
      </w:r>
      <w:proofErr w:type="spellStart"/>
      <w:r>
        <w:rPr>
          <w:rFonts w:ascii="Verdana" w:hAnsi="Verdana"/>
          <w:lang w:val="nl-NL"/>
        </w:rPr>
        <w:t>facade</w:t>
      </w:r>
      <w:proofErr w:type="spellEnd"/>
      <w:r>
        <w:rPr>
          <w:rFonts w:ascii="Verdana" w:hAnsi="Verdana"/>
          <w:lang w:val="nl-NL"/>
        </w:rPr>
        <w:t xml:space="preserve"> architectuur gebruikelijk.</w:t>
      </w:r>
    </w:p>
    <w:p w14:paraId="6DA7552C" w14:textId="77777777" w:rsidR="00BA4D65" w:rsidRDefault="00BA4D65">
      <w:pPr>
        <w:rPr>
          <w:rFonts w:ascii="Verdana" w:hAnsi="Verdana"/>
          <w:lang w:val="nl-NL"/>
        </w:rPr>
      </w:pPr>
      <w:r>
        <w:rPr>
          <w:rFonts w:ascii="Verdana" w:hAnsi="Verdana"/>
          <w:lang w:val="nl-NL"/>
        </w:rPr>
        <w:t>Moderner is het van binnenuit te beginnen, dus het gebouw als optelsom van kamers, ruimtes of bouwvolumes. Niet symmetrische en niet vlakke gevels zijn dan vaak het resultaat, zoals bij het Rietveld Schroderhuis in Utrecht.</w:t>
      </w:r>
    </w:p>
    <w:p w14:paraId="477B7417" w14:textId="77777777" w:rsidR="00BA4D65" w:rsidRDefault="00BA4D65">
      <w:pPr>
        <w:rPr>
          <w:rFonts w:ascii="Verdana" w:hAnsi="Verdana"/>
          <w:lang w:val="nl-NL"/>
        </w:rPr>
      </w:pPr>
    </w:p>
    <w:p w14:paraId="662180FA" w14:textId="77777777" w:rsidR="00BA4D65" w:rsidRDefault="00BA4D65">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BA4D65" w14:paraId="62D535A3" w14:textId="77777777">
        <w:tc>
          <w:tcPr>
            <w:tcW w:w="8856" w:type="dxa"/>
          </w:tcPr>
          <w:p w14:paraId="2E5DE2DE" w14:textId="77777777" w:rsidR="00BA4D65" w:rsidRDefault="00BA4D65">
            <w:pPr>
              <w:rPr>
                <w:rFonts w:ascii="Verdana" w:hAnsi="Verdana"/>
                <w:lang w:val="nl-NL"/>
              </w:rPr>
            </w:pPr>
            <w:r>
              <w:rPr>
                <w:rFonts w:ascii="Verdana" w:hAnsi="Verdana"/>
                <w:lang w:val="nl-NL"/>
              </w:rPr>
              <w:t>5.- Wat zie je: valt de entree van het gebouw op?</w:t>
            </w:r>
          </w:p>
        </w:tc>
      </w:tr>
    </w:tbl>
    <w:p w14:paraId="2877AA00" w14:textId="77777777" w:rsidR="00BA4D65" w:rsidRDefault="00BA4D65">
      <w:pPr>
        <w:rPr>
          <w:rFonts w:ascii="Verdana" w:hAnsi="Verdana"/>
          <w:lang w:val="nl-NL"/>
        </w:rPr>
      </w:pPr>
    </w:p>
    <w:p w14:paraId="11C1782D" w14:textId="77777777" w:rsidR="00BA4D65" w:rsidRDefault="00BA4D65">
      <w:pPr>
        <w:numPr>
          <w:ilvl w:val="0"/>
          <w:numId w:val="1"/>
        </w:numPr>
        <w:rPr>
          <w:rFonts w:ascii="Verdana" w:hAnsi="Verdana"/>
          <w:lang w:val="nl-NL"/>
        </w:rPr>
      </w:pPr>
      <w:r>
        <w:rPr>
          <w:rFonts w:ascii="Verdana" w:hAnsi="Verdana"/>
          <w:lang w:val="nl-NL"/>
        </w:rPr>
        <w:t>Entrée krijgt veel nadruk. Hoe?</w:t>
      </w:r>
    </w:p>
    <w:p w14:paraId="462C1656" w14:textId="77777777" w:rsidR="00BA4D65" w:rsidRDefault="00BA4D65">
      <w:pPr>
        <w:numPr>
          <w:ilvl w:val="0"/>
          <w:numId w:val="1"/>
        </w:numPr>
        <w:rPr>
          <w:rFonts w:ascii="Verdana" w:hAnsi="Verdana"/>
          <w:lang w:val="nl-NL"/>
        </w:rPr>
      </w:pPr>
      <w:r>
        <w:rPr>
          <w:rFonts w:ascii="Verdana" w:hAnsi="Verdana"/>
          <w:lang w:val="nl-NL"/>
        </w:rPr>
        <w:t>Entrée weinig opvallend.</w:t>
      </w:r>
    </w:p>
    <w:p w14:paraId="2461BFBB" w14:textId="77777777" w:rsidR="00BA4D65" w:rsidRDefault="00BA4D65">
      <w:pPr>
        <w:numPr>
          <w:ilvl w:val="0"/>
          <w:numId w:val="1"/>
        </w:numPr>
        <w:rPr>
          <w:rFonts w:ascii="Verdana" w:hAnsi="Verdana"/>
          <w:lang w:val="nl-NL"/>
        </w:rPr>
      </w:pPr>
      <w:r>
        <w:rPr>
          <w:rFonts w:ascii="Verdana" w:hAnsi="Verdana"/>
          <w:lang w:val="nl-NL"/>
        </w:rPr>
        <w:t>Gebouw mist centrale entrée. Waarom?</w:t>
      </w:r>
    </w:p>
    <w:p w14:paraId="55051E48" w14:textId="77777777" w:rsidR="00BA4D65" w:rsidRDefault="00BA4D65">
      <w:pPr>
        <w:rPr>
          <w:rFonts w:ascii="Verdana" w:hAnsi="Verdana"/>
          <w:lang w:val="nl-NL"/>
        </w:rPr>
      </w:pPr>
    </w:p>
    <w:p w14:paraId="40679695" w14:textId="77777777" w:rsidR="00BA4D65" w:rsidRDefault="00BA4D65">
      <w:pPr>
        <w:rPr>
          <w:rFonts w:ascii="Verdana" w:hAnsi="Verdana"/>
          <w:lang w:val="nl-NL"/>
        </w:rPr>
      </w:pPr>
      <w:r>
        <w:rPr>
          <w:rFonts w:ascii="Verdana" w:hAnsi="Verdana"/>
          <w:lang w:val="nl-NL"/>
        </w:rPr>
        <w:t>Barokke gebouwen uit de zeventiende eeuw hebben vaak een opvallende entree, met bijvoorbeeld veel trappen. Een indrukwekkende entree verhoogt de status van een gebouw. Tegenwoordig zijn entreepartijen vaak wat bescheidener van opzet of ontbreekt zelfs een centrale ingang, zoals bij Muziekcentrum Vredenburg in Utrecht, om de drempel tussen de straat en het gebouw zo klein mogelijk te maken.</w:t>
      </w:r>
    </w:p>
    <w:p w14:paraId="6108B795" w14:textId="77777777" w:rsidR="00BA4D65" w:rsidRDefault="00BA4D65">
      <w:pPr>
        <w:rPr>
          <w:rFonts w:ascii="Verdana" w:hAnsi="Verdana"/>
          <w:lang w:val="nl-NL"/>
        </w:rPr>
      </w:pPr>
    </w:p>
    <w:p w14:paraId="2677A6B9" w14:textId="77777777" w:rsidR="00BA4D65" w:rsidRDefault="00BA4D65">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BA4D65" w14:paraId="5E4EE6DF" w14:textId="77777777">
        <w:tc>
          <w:tcPr>
            <w:tcW w:w="8856" w:type="dxa"/>
          </w:tcPr>
          <w:p w14:paraId="5743C7A5" w14:textId="77777777" w:rsidR="00BA4D65" w:rsidRDefault="00BA4D65">
            <w:pPr>
              <w:rPr>
                <w:rFonts w:ascii="Verdana" w:hAnsi="Verdana"/>
                <w:lang w:val="nl-NL"/>
              </w:rPr>
            </w:pPr>
            <w:r>
              <w:rPr>
                <w:rFonts w:ascii="Verdana" w:hAnsi="Verdana"/>
                <w:lang w:val="nl-NL"/>
              </w:rPr>
              <w:t>6.- Wat zie je: wat valt op aan de constructie?</w:t>
            </w:r>
          </w:p>
        </w:tc>
      </w:tr>
    </w:tbl>
    <w:p w14:paraId="13FBE25D" w14:textId="77777777" w:rsidR="00BA4D65" w:rsidRDefault="00BA4D65">
      <w:pPr>
        <w:rPr>
          <w:rFonts w:ascii="Verdana" w:hAnsi="Verdana"/>
          <w:lang w:val="nl-NL"/>
        </w:rPr>
      </w:pPr>
    </w:p>
    <w:p w14:paraId="4127CC19" w14:textId="77777777" w:rsidR="00BA4D65" w:rsidRDefault="00BA4D65">
      <w:pPr>
        <w:numPr>
          <w:ilvl w:val="0"/>
          <w:numId w:val="1"/>
        </w:numPr>
        <w:rPr>
          <w:rFonts w:ascii="Verdana" w:hAnsi="Verdana"/>
          <w:lang w:val="nl-NL"/>
        </w:rPr>
      </w:pPr>
      <w:r>
        <w:rPr>
          <w:rFonts w:ascii="Verdana" w:hAnsi="Verdana"/>
          <w:lang w:val="nl-NL"/>
        </w:rPr>
        <w:t>duidelijk zichtbare skeletbouw</w:t>
      </w:r>
    </w:p>
    <w:p w14:paraId="2ECDAB68" w14:textId="77777777" w:rsidR="00BA4D65" w:rsidRDefault="00BA4D65">
      <w:pPr>
        <w:numPr>
          <w:ilvl w:val="0"/>
          <w:numId w:val="1"/>
        </w:numPr>
        <w:rPr>
          <w:rFonts w:ascii="Verdana" w:hAnsi="Verdana"/>
          <w:lang w:val="nl-NL"/>
        </w:rPr>
      </w:pPr>
      <w:r>
        <w:rPr>
          <w:rFonts w:ascii="Verdana" w:hAnsi="Verdana"/>
          <w:lang w:val="nl-NL"/>
        </w:rPr>
        <w:t xml:space="preserve">skeletbouw verborgen </w:t>
      </w:r>
      <w:proofErr w:type="spellStart"/>
      <w:r>
        <w:rPr>
          <w:rFonts w:ascii="Verdana" w:hAnsi="Verdana"/>
          <w:lang w:val="nl-NL"/>
        </w:rPr>
        <w:t>achte</w:t>
      </w:r>
      <w:proofErr w:type="spellEnd"/>
      <w:r>
        <w:rPr>
          <w:rFonts w:ascii="Verdana" w:hAnsi="Verdana"/>
          <w:lang w:val="nl-NL"/>
        </w:rPr>
        <w:t xml:space="preserve"> gordijnwand</w:t>
      </w:r>
    </w:p>
    <w:p w14:paraId="233583D5" w14:textId="77777777" w:rsidR="00BA4D65" w:rsidRDefault="00BA4D65">
      <w:pPr>
        <w:numPr>
          <w:ilvl w:val="0"/>
          <w:numId w:val="1"/>
        </w:numPr>
        <w:rPr>
          <w:rFonts w:ascii="Verdana" w:hAnsi="Verdana"/>
          <w:lang w:val="nl-NL"/>
        </w:rPr>
      </w:pPr>
      <w:r>
        <w:rPr>
          <w:rFonts w:ascii="Verdana" w:hAnsi="Verdana"/>
          <w:lang w:val="nl-NL"/>
        </w:rPr>
        <w:t>geen skeletbouw, maar dragende muren.</w:t>
      </w:r>
    </w:p>
    <w:p w14:paraId="570F4E0E" w14:textId="77777777" w:rsidR="00BA4D65" w:rsidRDefault="00BA4D65">
      <w:pPr>
        <w:rPr>
          <w:rFonts w:ascii="Verdana" w:hAnsi="Verdana"/>
          <w:lang w:val="nl-NL"/>
        </w:rPr>
      </w:pPr>
    </w:p>
    <w:p w14:paraId="01325A76" w14:textId="77777777" w:rsidR="00BA4D65" w:rsidRDefault="00BA4D65">
      <w:pPr>
        <w:rPr>
          <w:rFonts w:ascii="Verdana" w:hAnsi="Verdana"/>
          <w:lang w:val="nl-NL"/>
        </w:rPr>
      </w:pPr>
      <w:r>
        <w:rPr>
          <w:rFonts w:ascii="Verdana" w:hAnsi="Verdana"/>
          <w:lang w:val="nl-NL"/>
        </w:rPr>
        <w:t>In de moderne architectuur is bijna altijd sprake van skeletbouw. Het skelet, bijvoorbeeld van betonnen kolommen, houdt dan het gebouw overeind.</w:t>
      </w:r>
    </w:p>
    <w:p w14:paraId="03C51F83" w14:textId="77777777" w:rsidR="00BA4D65" w:rsidRDefault="00BA4D65">
      <w:pPr>
        <w:rPr>
          <w:rFonts w:ascii="Verdana" w:hAnsi="Verdana"/>
          <w:lang w:val="nl-NL"/>
        </w:rPr>
      </w:pPr>
      <w:r>
        <w:rPr>
          <w:rFonts w:ascii="Verdana" w:hAnsi="Verdana"/>
          <w:lang w:val="nl-NL"/>
        </w:rPr>
        <w:t>Het gebouw stort niet in als er muren worden weggebroken. Een architect staat voor de keuze het skelet 'eerlijk' zichtbaar te laten of het te verbergen, bijvoorbeeld achter een dun vlies van glas en plaatwerk.</w:t>
      </w:r>
    </w:p>
    <w:p w14:paraId="3C56925F" w14:textId="77777777" w:rsidR="00BA4D65" w:rsidRDefault="00BA4D65">
      <w:pPr>
        <w:rPr>
          <w:rFonts w:ascii="Verdana" w:hAnsi="Verdana"/>
          <w:lang w:val="nl-NL"/>
        </w:rPr>
      </w:pPr>
    </w:p>
    <w:p w14:paraId="603A2B2C" w14:textId="77777777" w:rsidR="00BA4D65" w:rsidRDefault="00BA4D65">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BA4D65" w14:paraId="6A5BAA14" w14:textId="77777777">
        <w:tc>
          <w:tcPr>
            <w:tcW w:w="8856" w:type="dxa"/>
          </w:tcPr>
          <w:p w14:paraId="32971DB6" w14:textId="77777777" w:rsidR="00BA4D65" w:rsidRDefault="00BA4D65">
            <w:pPr>
              <w:rPr>
                <w:rFonts w:ascii="Verdana" w:hAnsi="Verdana"/>
                <w:lang w:val="nl-NL"/>
              </w:rPr>
            </w:pPr>
            <w:r>
              <w:rPr>
                <w:rFonts w:ascii="Verdana" w:hAnsi="Verdana"/>
                <w:lang w:val="nl-NL"/>
              </w:rPr>
              <w:t>7.- Werkwijze. waardoor heeft de architect zich laten leiden?</w:t>
            </w:r>
          </w:p>
        </w:tc>
      </w:tr>
    </w:tbl>
    <w:p w14:paraId="5998AEBC" w14:textId="77777777" w:rsidR="00BA4D65" w:rsidRDefault="00BA4D65">
      <w:pPr>
        <w:rPr>
          <w:rFonts w:ascii="Verdana" w:hAnsi="Verdana"/>
          <w:lang w:val="nl-NL"/>
        </w:rPr>
      </w:pPr>
    </w:p>
    <w:p w14:paraId="51744A99" w14:textId="77777777" w:rsidR="00BA4D65" w:rsidRDefault="00BA4D65">
      <w:pPr>
        <w:numPr>
          <w:ilvl w:val="0"/>
          <w:numId w:val="1"/>
        </w:numPr>
        <w:rPr>
          <w:rFonts w:ascii="Verdana" w:hAnsi="Verdana"/>
          <w:lang w:val="nl-NL"/>
        </w:rPr>
      </w:pPr>
      <w:r>
        <w:rPr>
          <w:rFonts w:ascii="Verdana" w:hAnsi="Verdana"/>
          <w:lang w:val="nl-NL"/>
        </w:rPr>
        <w:t xml:space="preserve">functionele architectuur: </w:t>
      </w:r>
      <w:proofErr w:type="spellStart"/>
      <w:r>
        <w:rPr>
          <w:rFonts w:ascii="Verdana" w:hAnsi="Verdana"/>
          <w:lang w:val="nl-NL"/>
        </w:rPr>
        <w:t>less</w:t>
      </w:r>
      <w:proofErr w:type="spellEnd"/>
      <w:r>
        <w:rPr>
          <w:rFonts w:ascii="Verdana" w:hAnsi="Verdana"/>
          <w:lang w:val="nl-NL"/>
        </w:rPr>
        <w:t xml:space="preserve"> is more”</w:t>
      </w:r>
    </w:p>
    <w:p w14:paraId="755EA36D" w14:textId="77777777" w:rsidR="00BA4D65" w:rsidRDefault="00BA4D65">
      <w:pPr>
        <w:numPr>
          <w:ilvl w:val="0"/>
          <w:numId w:val="1"/>
        </w:numPr>
        <w:rPr>
          <w:rFonts w:ascii="Verdana" w:hAnsi="Verdana"/>
          <w:lang w:val="nl-NL"/>
        </w:rPr>
      </w:pPr>
      <w:r>
        <w:rPr>
          <w:rFonts w:ascii="Verdana" w:hAnsi="Verdana"/>
          <w:lang w:val="nl-NL"/>
        </w:rPr>
        <w:t xml:space="preserve">bestaande tradities, oude stijlen </w:t>
      </w:r>
      <w:proofErr w:type="spellStart"/>
      <w:r>
        <w:rPr>
          <w:rFonts w:ascii="Verdana" w:hAnsi="Verdana"/>
          <w:lang w:val="nl-NL"/>
        </w:rPr>
        <w:t>less</w:t>
      </w:r>
      <w:proofErr w:type="spellEnd"/>
      <w:r>
        <w:rPr>
          <w:rFonts w:ascii="Verdana" w:hAnsi="Verdana"/>
          <w:lang w:val="nl-NL"/>
        </w:rPr>
        <w:t xml:space="preserve"> is a </w:t>
      </w:r>
      <w:proofErr w:type="spellStart"/>
      <w:r>
        <w:rPr>
          <w:rFonts w:ascii="Verdana" w:hAnsi="Verdana"/>
          <w:lang w:val="nl-NL"/>
        </w:rPr>
        <w:t>bore</w:t>
      </w:r>
      <w:proofErr w:type="spellEnd"/>
    </w:p>
    <w:p w14:paraId="4AB07041" w14:textId="77777777" w:rsidR="00BA4D65" w:rsidRDefault="00BA4D65">
      <w:pPr>
        <w:numPr>
          <w:ilvl w:val="0"/>
          <w:numId w:val="1"/>
        </w:numPr>
        <w:rPr>
          <w:rFonts w:ascii="Verdana" w:hAnsi="Verdana"/>
          <w:lang w:val="nl-NL"/>
        </w:rPr>
      </w:pPr>
      <w:r>
        <w:rPr>
          <w:rFonts w:ascii="Verdana" w:hAnsi="Verdana"/>
          <w:lang w:val="nl-NL"/>
        </w:rPr>
        <w:t>veel niet functionele extra’s</w:t>
      </w:r>
    </w:p>
    <w:p w14:paraId="6DCF3791" w14:textId="77777777" w:rsidR="00BA4D65" w:rsidRDefault="00BA4D65">
      <w:pPr>
        <w:rPr>
          <w:rFonts w:ascii="Verdana" w:hAnsi="Verdana"/>
          <w:lang w:val="nl-NL"/>
        </w:rPr>
      </w:pPr>
    </w:p>
    <w:p w14:paraId="41939A3B" w14:textId="77777777" w:rsidR="00BA4D65" w:rsidRDefault="00BA4D65">
      <w:pPr>
        <w:rPr>
          <w:rFonts w:ascii="Verdana" w:hAnsi="Verdana"/>
          <w:lang w:val="nl-NL"/>
        </w:rPr>
      </w:pPr>
      <w:r>
        <w:rPr>
          <w:rFonts w:ascii="Verdana" w:hAnsi="Verdana"/>
          <w:lang w:val="nl-NL"/>
        </w:rPr>
        <w:t>'</w:t>
      </w:r>
      <w:proofErr w:type="spellStart"/>
      <w:r>
        <w:rPr>
          <w:rFonts w:ascii="Verdana" w:hAnsi="Verdana"/>
          <w:lang w:val="nl-NL"/>
        </w:rPr>
        <w:t>Less</w:t>
      </w:r>
      <w:proofErr w:type="spellEnd"/>
      <w:r>
        <w:rPr>
          <w:rFonts w:ascii="Verdana" w:hAnsi="Verdana"/>
          <w:lang w:val="nl-NL"/>
        </w:rPr>
        <w:t xml:space="preserve"> is more' is de slogan van het modernisme. Hoe kaler de architectuur hoe mooier '</w:t>
      </w:r>
      <w:proofErr w:type="spellStart"/>
      <w:r>
        <w:rPr>
          <w:rFonts w:ascii="Verdana" w:hAnsi="Verdana"/>
          <w:lang w:val="nl-NL"/>
        </w:rPr>
        <w:t>Less</w:t>
      </w:r>
      <w:proofErr w:type="spellEnd"/>
      <w:r>
        <w:rPr>
          <w:rFonts w:ascii="Verdana" w:hAnsi="Verdana"/>
          <w:lang w:val="nl-NL"/>
        </w:rPr>
        <w:t xml:space="preserve"> is a </w:t>
      </w:r>
      <w:proofErr w:type="spellStart"/>
      <w:r>
        <w:rPr>
          <w:rFonts w:ascii="Verdana" w:hAnsi="Verdana"/>
          <w:lang w:val="nl-NL"/>
        </w:rPr>
        <w:t>bore</w:t>
      </w:r>
      <w:proofErr w:type="spellEnd"/>
      <w:r>
        <w:rPr>
          <w:rFonts w:ascii="Verdana" w:hAnsi="Verdana"/>
          <w:lang w:val="nl-NL"/>
        </w:rPr>
        <w:t>” is de slogan van het post modernisme en betekent dat er niet-functionele zaken, zoals decoraties, aan het gebouw mogen worden toegevoegd. Vooral in de negentiende eeuw maar tegenwoordig ook weer, gebruiken architecten vaak vroegere stijlen (klassiek, middeleeuws of renaissance) voor nieuwe</w:t>
      </w:r>
    </w:p>
    <w:p w14:paraId="56909A48" w14:textId="77777777" w:rsidR="00BA4D65" w:rsidRDefault="00BA4D65">
      <w:pPr>
        <w:rPr>
          <w:rFonts w:ascii="Verdana" w:hAnsi="Verdana"/>
          <w:lang w:val="nl-NL"/>
        </w:rPr>
      </w:pPr>
      <w:r>
        <w:rPr>
          <w:rFonts w:ascii="Verdana" w:hAnsi="Verdana"/>
          <w:lang w:val="nl-NL"/>
        </w:rPr>
        <w:t xml:space="preserve">gebouwen, zoals bij het Centraal Station in Amsterdam. Het hedendaagse gebruik van klassieke elementen noemen we </w:t>
      </w:r>
      <w:proofErr w:type="spellStart"/>
      <w:r>
        <w:rPr>
          <w:rFonts w:ascii="Verdana" w:hAnsi="Verdana"/>
          <w:lang w:val="nl-NL"/>
        </w:rPr>
        <w:t>Post-Modernisme</w:t>
      </w:r>
      <w:proofErr w:type="spellEnd"/>
      <w:r>
        <w:rPr>
          <w:rFonts w:ascii="Verdana" w:hAnsi="Verdana"/>
          <w:lang w:val="nl-NL"/>
        </w:rPr>
        <w:t>.</w:t>
      </w:r>
    </w:p>
    <w:p w14:paraId="047B95A0" w14:textId="77777777" w:rsidR="00BA4D65" w:rsidRDefault="00BA4D65">
      <w:pPr>
        <w:rPr>
          <w:rFonts w:ascii="Verdana" w:hAnsi="Verdana"/>
          <w:lang w:val="nl-NL"/>
        </w:rPr>
      </w:pPr>
    </w:p>
    <w:p w14:paraId="1427C9F5" w14:textId="77777777" w:rsidR="00BA4D65" w:rsidRDefault="00BA4D65">
      <w:pPr>
        <w:rPr>
          <w:rFonts w:ascii="Verdana" w:hAnsi="Verdana"/>
          <w:lang w:val="nl-NL"/>
        </w:rPr>
      </w:pPr>
    </w:p>
    <w:p w14:paraId="557B83A2" w14:textId="77777777" w:rsidR="00BA4D65" w:rsidRDefault="00BA4D65">
      <w:pPr>
        <w:rPr>
          <w:rFonts w:ascii="Verdana" w:hAnsi="Verdana"/>
          <w:lang w:val="nl-NL"/>
        </w:rPr>
      </w:pPr>
    </w:p>
    <w:p w14:paraId="7E75D090" w14:textId="77777777" w:rsidR="00BA4D65" w:rsidRDefault="00BA4D65">
      <w:pPr>
        <w:rPr>
          <w:rFonts w:ascii="Verdana" w:hAnsi="Verdana"/>
          <w:lang w:val="nl-NL"/>
        </w:rPr>
      </w:pPr>
    </w:p>
    <w:p w14:paraId="08CF280A" w14:textId="77777777" w:rsidR="00BA4D65" w:rsidRDefault="00BA4D65">
      <w:pPr>
        <w:rPr>
          <w:rFonts w:ascii="Verdana" w:hAnsi="Verdana"/>
          <w:lang w:val="nl-NL"/>
        </w:rPr>
      </w:pPr>
    </w:p>
    <w:p w14:paraId="0E3FC7B3" w14:textId="77777777" w:rsidR="00BA4D65" w:rsidRDefault="00BA4D65">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BA4D65" w14:paraId="171B9F7E" w14:textId="77777777">
        <w:tc>
          <w:tcPr>
            <w:tcW w:w="8856" w:type="dxa"/>
          </w:tcPr>
          <w:p w14:paraId="3FDCDD1E" w14:textId="77777777" w:rsidR="00BA4D65" w:rsidRDefault="00BA4D65">
            <w:pPr>
              <w:rPr>
                <w:rFonts w:ascii="Verdana" w:hAnsi="Verdana"/>
                <w:lang w:val="nl-NL"/>
              </w:rPr>
            </w:pPr>
            <w:r>
              <w:rPr>
                <w:rFonts w:ascii="Verdana" w:hAnsi="Verdana"/>
                <w:lang w:val="nl-NL"/>
              </w:rPr>
              <w:t>8.- Functie: verwijst deze architectuur naar een gebruiksfunctie van het gebouw?</w:t>
            </w:r>
          </w:p>
        </w:tc>
      </w:tr>
    </w:tbl>
    <w:p w14:paraId="19C26537" w14:textId="77777777" w:rsidR="00BA4D65" w:rsidRDefault="00BA4D65">
      <w:pPr>
        <w:rPr>
          <w:rFonts w:ascii="Verdana" w:hAnsi="Verdana"/>
          <w:lang w:val="nl-NL"/>
        </w:rPr>
      </w:pPr>
    </w:p>
    <w:p w14:paraId="51B1AA8C" w14:textId="77777777" w:rsidR="00BA4D65" w:rsidRDefault="00BA4D65">
      <w:pPr>
        <w:numPr>
          <w:ilvl w:val="0"/>
          <w:numId w:val="1"/>
        </w:numPr>
        <w:rPr>
          <w:rFonts w:ascii="Verdana" w:hAnsi="Verdana"/>
          <w:lang w:val="nl-NL"/>
        </w:rPr>
      </w:pPr>
      <w:r>
        <w:rPr>
          <w:rFonts w:ascii="Verdana" w:hAnsi="Verdana"/>
          <w:lang w:val="nl-NL"/>
        </w:rPr>
        <w:t>Het gebouw sluit aan bij de traditionele vorm. Welke?</w:t>
      </w:r>
    </w:p>
    <w:p w14:paraId="27E8A636" w14:textId="77777777" w:rsidR="00BA4D65" w:rsidRDefault="00BA4D65">
      <w:pPr>
        <w:numPr>
          <w:ilvl w:val="0"/>
          <w:numId w:val="1"/>
        </w:numPr>
        <w:rPr>
          <w:rFonts w:ascii="Verdana" w:hAnsi="Verdana"/>
          <w:lang w:val="nl-NL"/>
        </w:rPr>
      </w:pPr>
      <w:r>
        <w:rPr>
          <w:rFonts w:ascii="Verdana" w:hAnsi="Verdana"/>
          <w:lang w:val="nl-NL"/>
        </w:rPr>
        <w:t>Ja, niet traditioneel, maar wel herkenbaar. Hoe?</w:t>
      </w:r>
    </w:p>
    <w:p w14:paraId="233D27EE" w14:textId="77777777" w:rsidR="00BA4D65" w:rsidRDefault="00BA4D65">
      <w:pPr>
        <w:numPr>
          <w:ilvl w:val="0"/>
          <w:numId w:val="1"/>
        </w:numPr>
        <w:rPr>
          <w:rFonts w:ascii="Verdana" w:hAnsi="Verdana"/>
          <w:lang w:val="nl-NL"/>
        </w:rPr>
      </w:pPr>
      <w:r>
        <w:rPr>
          <w:rFonts w:ascii="Verdana" w:hAnsi="Verdana"/>
          <w:lang w:val="nl-NL"/>
        </w:rPr>
        <w:t>Nee, gebouw zou ook andere functie kunnen hebben.</w:t>
      </w:r>
    </w:p>
    <w:p w14:paraId="7C31A5C8" w14:textId="77777777" w:rsidR="00BA4D65" w:rsidRDefault="00BA4D65">
      <w:pPr>
        <w:rPr>
          <w:rFonts w:ascii="Verdana" w:hAnsi="Verdana"/>
          <w:lang w:val="nl-NL"/>
        </w:rPr>
      </w:pPr>
    </w:p>
    <w:p w14:paraId="17B1DF12" w14:textId="77777777" w:rsidR="00BA4D65" w:rsidRDefault="00BA4D65">
      <w:pPr>
        <w:rPr>
          <w:rFonts w:ascii="Verdana" w:hAnsi="Verdana"/>
          <w:lang w:val="nl-NL"/>
        </w:rPr>
      </w:pPr>
      <w:r>
        <w:rPr>
          <w:rFonts w:ascii="Verdana" w:hAnsi="Verdana"/>
          <w:lang w:val="nl-NL"/>
        </w:rPr>
        <w:t>Weinig architecten houden vast aan traditionele vormen, zoals bijvoorbeeld een kerk met een klokkentoren dat is. Lange tijd is het gewoonte geweest de gebruiksfunctie een geringe rol te laten spelen in het uiterlijk van een gebouw. Een kantoorflat, woonflat, school of bioscoop zijn dan niet meer echt van elkaar te onderscheiden. Tegenwoordig is er meer aandacht voor het herkenbaar maken van de gebruiksfunctie.</w:t>
      </w:r>
    </w:p>
    <w:p w14:paraId="1DC7814B" w14:textId="77777777" w:rsidR="00BA4D65" w:rsidRDefault="00BA4D65">
      <w:pPr>
        <w:rPr>
          <w:rFonts w:ascii="Verdana" w:hAnsi="Verdana"/>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BA4D65" w14:paraId="6F07F996" w14:textId="77777777">
        <w:tc>
          <w:tcPr>
            <w:tcW w:w="8856" w:type="dxa"/>
          </w:tcPr>
          <w:p w14:paraId="09B7E63A" w14:textId="77777777" w:rsidR="00BA4D65" w:rsidRDefault="00BA4D65">
            <w:pPr>
              <w:rPr>
                <w:rFonts w:ascii="Verdana" w:hAnsi="Verdana"/>
                <w:lang w:val="nl-NL"/>
              </w:rPr>
            </w:pPr>
            <w:r>
              <w:rPr>
                <w:rFonts w:ascii="Verdana" w:hAnsi="Verdana"/>
                <w:lang w:val="nl-NL"/>
              </w:rPr>
              <w:t>9.- Betekenis: welke associaties roept het gebouw op?</w:t>
            </w:r>
          </w:p>
        </w:tc>
      </w:tr>
    </w:tbl>
    <w:p w14:paraId="1FFEEA60" w14:textId="77777777" w:rsidR="00BA4D65" w:rsidRDefault="00BA4D65">
      <w:pPr>
        <w:rPr>
          <w:rFonts w:ascii="Verdana" w:hAnsi="Verdana"/>
          <w:lang w:val="nl-NL"/>
        </w:rPr>
      </w:pPr>
    </w:p>
    <w:p w14:paraId="11723A85" w14:textId="77777777" w:rsidR="00BA4D65" w:rsidRDefault="00BA4D65">
      <w:pPr>
        <w:numPr>
          <w:ilvl w:val="0"/>
          <w:numId w:val="1"/>
        </w:numPr>
        <w:rPr>
          <w:rFonts w:ascii="Verdana" w:hAnsi="Verdana"/>
          <w:lang w:val="nl-NL"/>
        </w:rPr>
      </w:pPr>
      <w:r>
        <w:rPr>
          <w:rFonts w:ascii="Verdana" w:hAnsi="Verdana"/>
          <w:lang w:val="nl-NL"/>
        </w:rPr>
        <w:t>status, macht</w:t>
      </w:r>
    </w:p>
    <w:p w14:paraId="663BCB64" w14:textId="77777777" w:rsidR="00BA4D65" w:rsidRDefault="00BA4D65">
      <w:pPr>
        <w:numPr>
          <w:ilvl w:val="0"/>
          <w:numId w:val="1"/>
        </w:numPr>
        <w:rPr>
          <w:rFonts w:ascii="Verdana" w:hAnsi="Verdana"/>
          <w:lang w:val="nl-NL"/>
        </w:rPr>
      </w:pPr>
      <w:r>
        <w:rPr>
          <w:rFonts w:ascii="Verdana" w:hAnsi="Verdana"/>
          <w:lang w:val="nl-NL"/>
        </w:rPr>
        <w:t>veel uiterlijk vertoon (extravagant)</w:t>
      </w:r>
    </w:p>
    <w:p w14:paraId="1EF6BBAF" w14:textId="77777777" w:rsidR="00BA4D65" w:rsidRDefault="00BA4D65">
      <w:pPr>
        <w:numPr>
          <w:ilvl w:val="0"/>
          <w:numId w:val="1"/>
        </w:numPr>
        <w:rPr>
          <w:rFonts w:ascii="Verdana" w:hAnsi="Verdana"/>
          <w:lang w:val="nl-NL"/>
        </w:rPr>
      </w:pPr>
      <w:r>
        <w:rPr>
          <w:rFonts w:ascii="Verdana" w:hAnsi="Verdana"/>
          <w:lang w:val="nl-NL"/>
        </w:rPr>
        <w:t>gesloten bolwerk, vesting</w:t>
      </w:r>
    </w:p>
    <w:p w14:paraId="7A8AE1D1" w14:textId="77777777" w:rsidR="00BA4D65" w:rsidRDefault="00BA4D65">
      <w:pPr>
        <w:numPr>
          <w:ilvl w:val="0"/>
          <w:numId w:val="1"/>
        </w:numPr>
        <w:rPr>
          <w:rFonts w:ascii="Verdana" w:hAnsi="Verdana"/>
          <w:lang w:val="nl-NL"/>
        </w:rPr>
      </w:pPr>
      <w:r>
        <w:rPr>
          <w:rFonts w:ascii="Verdana" w:hAnsi="Verdana"/>
          <w:lang w:val="nl-NL"/>
        </w:rPr>
        <w:t>pure, abstracte architectuur.</w:t>
      </w:r>
    </w:p>
    <w:p w14:paraId="3D060670" w14:textId="77777777" w:rsidR="00BA4D65" w:rsidRDefault="00BA4D65">
      <w:pPr>
        <w:numPr>
          <w:ilvl w:val="0"/>
          <w:numId w:val="1"/>
        </w:numPr>
        <w:rPr>
          <w:rFonts w:ascii="Verdana" w:hAnsi="Verdana"/>
          <w:lang w:val="nl-NL"/>
        </w:rPr>
      </w:pPr>
      <w:r>
        <w:rPr>
          <w:rFonts w:ascii="Verdana" w:hAnsi="Verdana"/>
          <w:lang w:val="nl-NL"/>
        </w:rPr>
        <w:t>Open, toegankelijk gebouw</w:t>
      </w:r>
    </w:p>
    <w:p w14:paraId="2B31C5BD" w14:textId="77777777" w:rsidR="00BA4D65" w:rsidRDefault="00BA4D65">
      <w:pPr>
        <w:numPr>
          <w:ilvl w:val="0"/>
          <w:numId w:val="1"/>
        </w:numPr>
        <w:rPr>
          <w:rFonts w:ascii="Verdana" w:hAnsi="Verdana"/>
          <w:lang w:val="nl-NL"/>
        </w:rPr>
      </w:pPr>
      <w:r>
        <w:rPr>
          <w:rFonts w:ascii="Verdana" w:hAnsi="Verdana"/>
          <w:lang w:val="nl-NL"/>
        </w:rPr>
        <w:t>klassiek, traditioneel</w:t>
      </w:r>
    </w:p>
    <w:p w14:paraId="2F7BAF57" w14:textId="77777777" w:rsidR="00BA4D65" w:rsidRDefault="00BA4D65">
      <w:pPr>
        <w:rPr>
          <w:rFonts w:ascii="Verdana" w:hAnsi="Verdana"/>
          <w:lang w:val="nl-NL"/>
        </w:rPr>
      </w:pPr>
    </w:p>
    <w:p w14:paraId="3702619E" w14:textId="77777777" w:rsidR="00BA4D65" w:rsidRDefault="00BA4D65">
      <w:pPr>
        <w:rPr>
          <w:rFonts w:ascii="Verdana" w:hAnsi="Verdana"/>
          <w:lang w:val="nl-NL"/>
        </w:rPr>
      </w:pPr>
      <w:r>
        <w:rPr>
          <w:rFonts w:ascii="Verdana" w:hAnsi="Verdana"/>
          <w:lang w:val="nl-NL"/>
        </w:rPr>
        <w:t>Uit je antwoorden op bovenstaande vragen blijkt in veel gevallen al wel met welke categorie je het gebouw associeert.</w:t>
      </w:r>
    </w:p>
    <w:p w14:paraId="7167A909" w14:textId="77777777" w:rsidR="00BA4D65" w:rsidRDefault="00BA4D65">
      <w:pPr>
        <w:pStyle w:val="Plattetekst"/>
        <w:rPr>
          <w:rFonts w:ascii="Verdana" w:hAnsi="Verdana"/>
          <w:sz w:val="20"/>
          <w:lang w:val="nl-NL"/>
        </w:rPr>
      </w:pPr>
      <w:r>
        <w:rPr>
          <w:rFonts w:ascii="Verdana" w:hAnsi="Verdana"/>
          <w:sz w:val="20"/>
          <w:lang w:val="nl-NL"/>
        </w:rPr>
        <w:t xml:space="preserve">Pure 'abstracte' architectuur is architectuur die weinig rekening houdt met bestaande tradities en niet echt verwijst naar de gebruiksfunctie. Van Rietveld wordt wel gezegd dat hij abstracte architectuur maakt. </w:t>
      </w:r>
    </w:p>
    <w:p w14:paraId="30CCB8C7" w14:textId="77777777" w:rsidR="00BA4D65" w:rsidRDefault="00BA4D65">
      <w:pPr>
        <w:pStyle w:val="Plattetekst"/>
        <w:rPr>
          <w:rFonts w:ascii="Verdana" w:hAnsi="Verdana"/>
          <w:sz w:val="20"/>
          <w:lang w:val="nl-NL"/>
        </w:rPr>
      </w:pPr>
      <w:r>
        <w:rPr>
          <w:rFonts w:ascii="Verdana" w:hAnsi="Verdana"/>
          <w:sz w:val="20"/>
          <w:lang w:val="nl-NL"/>
        </w:rPr>
        <w:t>De overige categorieën spreken voor zich.</w:t>
      </w:r>
    </w:p>
    <w:p w14:paraId="38D98389" w14:textId="77777777" w:rsidR="00FE5E66" w:rsidRDefault="00FE5E66">
      <w:pPr>
        <w:pStyle w:val="Plattetekst"/>
        <w:rPr>
          <w:rFonts w:ascii="Verdana" w:hAnsi="Verdana"/>
          <w:sz w:val="20"/>
          <w:lang w:val="nl-NL"/>
        </w:rPr>
      </w:pPr>
    </w:p>
    <w:p w14:paraId="0B97DF10" w14:textId="77777777" w:rsidR="00FE5E66" w:rsidRDefault="00FE5E66" w:rsidP="00FE5E66">
      <w:pPr>
        <w:pBdr>
          <w:top w:val="single" w:sz="4" w:space="1" w:color="auto"/>
          <w:left w:val="single" w:sz="4" w:space="4" w:color="auto"/>
          <w:bottom w:val="single" w:sz="4" w:space="1" w:color="auto"/>
          <w:right w:val="single" w:sz="4" w:space="4" w:color="auto"/>
        </w:pBdr>
        <w:rPr>
          <w:rFonts w:ascii="Verdana" w:hAnsi="Verdana"/>
          <w:lang w:val="nl-NL"/>
        </w:rPr>
      </w:pPr>
      <w:r>
        <w:rPr>
          <w:rFonts w:ascii="Verdana" w:hAnsi="Verdana"/>
          <w:lang w:val="nl-NL"/>
        </w:rPr>
        <w:t>10.- de architect: schrijf een korte biografie over de architect?</w:t>
      </w:r>
    </w:p>
    <w:p w14:paraId="5C551671" w14:textId="77777777" w:rsidR="00FE5E66" w:rsidRDefault="00FE5E66">
      <w:pPr>
        <w:pStyle w:val="Plattetekst"/>
        <w:rPr>
          <w:rFonts w:ascii="Verdana" w:hAnsi="Verdana"/>
          <w:sz w:val="20"/>
          <w:lang w:val="nl-NL"/>
        </w:rPr>
      </w:pPr>
    </w:p>
    <w:sectPr w:rsidR="00FE5E6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B10EE"/>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7A"/>
    <w:rsid w:val="003B567A"/>
    <w:rsid w:val="006A7C3E"/>
    <w:rsid w:val="00925CBD"/>
    <w:rsid w:val="00BA4D65"/>
    <w:rsid w:val="00FE5E66"/>
  </w:rsids>
  <m:mathPr>
    <m:mathFont m:val="Cambria Math"/>
    <m:brkBin m:val="before"/>
    <m:brkBinSub m:val="--"/>
    <m:smallFrac m:val="0"/>
    <m:dispDef m:val="0"/>
    <m:lMargin m:val="0"/>
    <m:rMargin m:val="0"/>
    <m:defJc m:val="centerGroup"/>
    <m:wrapRight/>
    <m:intLim m:val="subSup"/>
    <m:naryLim m:val="subSup"/>
  </m:mathPr>
  <w:themeFontLang w:val="nl-N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4C21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lang w:val="en-US" w:eastAsia="en-US"/>
    </w:rPr>
  </w:style>
  <w:style w:type="paragraph" w:styleId="Kop1">
    <w:name w:val="heading 1"/>
    <w:basedOn w:val="Standaard"/>
    <w:next w:val="Standaard"/>
    <w:qFormat/>
    <w:pPr>
      <w:keepNext/>
      <w:outlineLvl w:val="0"/>
    </w:pPr>
    <w:rPr>
      <w:sz w:val="24"/>
    </w:rPr>
  </w:style>
  <w:style w:type="paragraph" w:styleId="Kop2">
    <w:name w:val="heading 2"/>
    <w:basedOn w:val="Standaard"/>
    <w:next w:val="Standaard"/>
    <w:qFormat/>
    <w:pPr>
      <w:keepNext/>
      <w:outlineLvl w:val="1"/>
    </w:pPr>
    <w:rPr>
      <w:rFonts w:ascii="Verdana" w:hAnsi="Verdana"/>
      <w:b/>
      <w:bCs/>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E18634CF01CC43BAF33AAD8AAF43B0" ma:contentTypeVersion="0" ma:contentTypeDescription="Een nieuw document maken." ma:contentTypeScope="" ma:versionID="d0fb45c8cb4796ed18b3e22c151ff915">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484E3A8-0306-440E-AC32-8B5383BBF9D3}">
  <ds:schemaRefs>
    <ds:schemaRef ds:uri="http://schemas.microsoft.com/sharepoint/v3/contenttype/forms"/>
  </ds:schemaRefs>
</ds:datastoreItem>
</file>

<file path=customXml/itemProps2.xml><?xml version="1.0" encoding="utf-8"?>
<ds:datastoreItem xmlns:ds="http://schemas.openxmlformats.org/officeDocument/2006/customXml" ds:itemID="{48DBAA76-66B9-416F-B7F7-3BED3A5EAC98}">
  <ds:schemaRefs>
    <ds:schemaRef ds:uri="http://schemas.microsoft.com/office/2006/metadata/properties"/>
  </ds:schemaRefs>
</ds:datastoreItem>
</file>

<file path=customXml/itemProps3.xml><?xml version="1.0" encoding="utf-8"?>
<ds:datastoreItem xmlns:ds="http://schemas.openxmlformats.org/officeDocument/2006/customXml" ds:itemID="{1F8F8040-1450-4384-AFC1-ED960967EC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4368</Characters>
  <Application>Microsoft Macintosh Word</Application>
  <DocSecurity>0</DocSecurity>
  <Lines>36</Lines>
  <Paragraphs>10</Paragraphs>
  <ScaleCrop>false</ScaleCrop>
  <HeadingPairs>
    <vt:vector size="8" baseType="variant">
      <vt:variant>
        <vt:lpstr>Titel</vt:lpstr>
      </vt:variant>
      <vt:variant>
        <vt:i4>1</vt:i4>
      </vt:variant>
      <vt:variant>
        <vt:lpstr>Koppen</vt:lpstr>
      </vt:variant>
      <vt:variant>
        <vt:i4>1</vt:i4>
      </vt:variant>
      <vt:variant>
        <vt:lpstr>Title</vt:lpstr>
      </vt:variant>
      <vt:variant>
        <vt:i4>1</vt:i4>
      </vt:variant>
      <vt:variant>
        <vt:lpstr>Headings</vt:lpstr>
      </vt:variant>
      <vt:variant>
        <vt:i4>1</vt:i4>
      </vt:variant>
    </vt:vector>
  </HeadingPairs>
  <TitlesOfParts>
    <vt:vector size="4" baseType="lpstr">
      <vt:lpstr>Kijkwijzer architectuur</vt:lpstr>
      <vt:lpstr>    Kijkwijzer Architectuur</vt:lpstr>
      <vt:lpstr>Kijkwijzer architectuur</vt:lpstr>
      <vt:lpstr>    Kijkwijzer Architectuur</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Kijkwijzer architectuur</dc:title>
  <dc:subject/>
  <dc:creator>hello  kitty</dc:creator>
  <cp:keywords/>
  <dc:description/>
  <cp:lastModifiedBy>jono mulder</cp:lastModifiedBy>
  <cp:revision>2</cp:revision>
  <cp:lastPrinted>2005-07-11T10:17:00Z</cp:lastPrinted>
  <dcterms:created xsi:type="dcterms:W3CDTF">2017-03-06T15:54:00Z</dcterms:created>
  <dcterms:modified xsi:type="dcterms:W3CDTF">2017-03-06T15:54:00Z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0x010100E1E18634CF01CC43BAF33AAD8AAF43B0</vt:lpwstr>
  </property>
</Properties>
</file>