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DB40E" w14:textId="77777777" w:rsidR="00C4399D" w:rsidRDefault="00C4399D">
      <w:pPr>
        <w:pStyle w:val="Kop2"/>
        <w:rPr>
          <w:rFonts w:ascii="Verdana" w:hAnsi="Verdana"/>
          <w:i w:val="0"/>
          <w:sz w:val="48"/>
          <w:szCs w:val="48"/>
          <w:lang w:val="nl-NL"/>
        </w:rPr>
      </w:pPr>
      <w:bookmarkStart w:id="0" w:name="_GoBack"/>
      <w:bookmarkEnd w:id="0"/>
      <w:r>
        <w:rPr>
          <w:rFonts w:ascii="Verdana" w:hAnsi="Verdana"/>
          <w:i w:val="0"/>
          <w:sz w:val="48"/>
          <w:szCs w:val="48"/>
          <w:lang w:val="nl-NL"/>
        </w:rPr>
        <w:t>Kijkwijzer Dans</w:t>
      </w:r>
    </w:p>
    <w:p w14:paraId="26615282" w14:textId="77777777" w:rsidR="00C4399D" w:rsidRDefault="00C4399D">
      <w:pPr>
        <w:rPr>
          <w:rFonts w:ascii="Verdana" w:hAnsi="Verdana"/>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4399D" w:rsidRPr="00CD4459" w14:paraId="67075E68" w14:textId="77777777">
        <w:tc>
          <w:tcPr>
            <w:tcW w:w="8856" w:type="dxa"/>
            <w:shd w:val="clear" w:color="auto" w:fill="D9D9D9"/>
          </w:tcPr>
          <w:p w14:paraId="7EA6FB65" w14:textId="77777777" w:rsidR="00C4399D" w:rsidRDefault="00C4399D">
            <w:pPr>
              <w:rPr>
                <w:rFonts w:ascii="Verdana" w:hAnsi="Verdana"/>
                <w:b/>
                <w:lang w:val="nl-NL"/>
              </w:rPr>
            </w:pPr>
            <w:r>
              <w:rPr>
                <w:rFonts w:ascii="Verdana" w:hAnsi="Verdana"/>
                <w:b/>
                <w:lang w:val="nl-NL"/>
              </w:rPr>
              <w:t>1.- Wat zie je: op welke manier wordt er gedanst?</w:t>
            </w:r>
          </w:p>
        </w:tc>
      </w:tr>
    </w:tbl>
    <w:p w14:paraId="20BD9A6B" w14:textId="77777777" w:rsidR="00C4399D" w:rsidRDefault="00C4399D">
      <w:pPr>
        <w:numPr>
          <w:ilvl w:val="0"/>
          <w:numId w:val="1"/>
        </w:numPr>
        <w:rPr>
          <w:rFonts w:ascii="Verdana" w:hAnsi="Verdana"/>
          <w:lang w:val="nl-NL"/>
        </w:rPr>
      </w:pPr>
      <w:r>
        <w:rPr>
          <w:rFonts w:ascii="Verdana" w:hAnsi="Verdana"/>
          <w:lang w:val="nl-NL"/>
        </w:rPr>
        <w:t>Klassiek, op spitzen. Beschrijf lichaamshoudingen</w:t>
      </w:r>
    </w:p>
    <w:p w14:paraId="24D9BE29" w14:textId="77777777" w:rsidR="00C4399D" w:rsidRDefault="00C4399D">
      <w:pPr>
        <w:numPr>
          <w:ilvl w:val="0"/>
          <w:numId w:val="1"/>
        </w:numPr>
        <w:rPr>
          <w:rFonts w:ascii="Verdana" w:hAnsi="Verdana"/>
          <w:lang w:val="nl-NL"/>
        </w:rPr>
      </w:pPr>
      <w:r>
        <w:rPr>
          <w:rFonts w:ascii="Verdana" w:hAnsi="Verdana"/>
          <w:lang w:val="nl-NL"/>
        </w:rPr>
        <w:t>Op dansschoeisel.  Beschrijf lichaamshoudingen.</w:t>
      </w:r>
    </w:p>
    <w:p w14:paraId="5060E2B7" w14:textId="77777777" w:rsidR="00C4399D" w:rsidRDefault="00C4399D">
      <w:pPr>
        <w:numPr>
          <w:ilvl w:val="0"/>
          <w:numId w:val="1"/>
        </w:numPr>
        <w:rPr>
          <w:rFonts w:ascii="Verdana" w:hAnsi="Verdana"/>
          <w:lang w:val="nl-NL"/>
        </w:rPr>
      </w:pPr>
      <w:r>
        <w:rPr>
          <w:rFonts w:ascii="Verdana" w:hAnsi="Verdana"/>
          <w:lang w:val="nl-NL"/>
        </w:rPr>
        <w:t>Op blote voeten. Beschrijf lichaamshoudingen.</w:t>
      </w:r>
    </w:p>
    <w:p w14:paraId="2FE66CAF" w14:textId="77777777" w:rsidR="00C4399D" w:rsidRDefault="00C4399D">
      <w:pPr>
        <w:rPr>
          <w:rFonts w:ascii="Verdana" w:hAnsi="Verdana"/>
          <w:lang w:val="nl-NL"/>
        </w:rPr>
      </w:pPr>
    </w:p>
    <w:p w14:paraId="35E44620" w14:textId="77777777" w:rsidR="00C4399D" w:rsidRDefault="00C4399D">
      <w:pPr>
        <w:rPr>
          <w:rFonts w:ascii="Verdana" w:hAnsi="Verdana"/>
          <w:lang w:val="nl-NL"/>
        </w:rPr>
      </w:pPr>
      <w:r>
        <w:rPr>
          <w:rFonts w:ascii="Verdana" w:hAnsi="Verdana"/>
          <w:lang w:val="nl-NL"/>
        </w:rPr>
        <w:t>Aan het gebruikte schoeisel zie je de stijl waarin gedanst wordt. Zo speelt klassiek ballet zich meestal af op spitzen en moderne dans op ander schoeisel of blote voeten. Het schoeisel bepaalt ook mede de gebruikte techniek, de bewegings mogelijkheden en de speelruimte.</w:t>
      </w:r>
    </w:p>
    <w:p w14:paraId="1162F738" w14:textId="77777777" w:rsidR="00C4399D" w:rsidRDefault="00C4399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4399D" w:rsidRPr="00CD4459" w14:paraId="1514BF88" w14:textId="77777777">
        <w:tc>
          <w:tcPr>
            <w:tcW w:w="8856" w:type="dxa"/>
            <w:shd w:val="clear" w:color="auto" w:fill="D9D9D9"/>
          </w:tcPr>
          <w:p w14:paraId="1CB2DEA9" w14:textId="77777777" w:rsidR="00C4399D" w:rsidRDefault="00C4399D">
            <w:pPr>
              <w:rPr>
                <w:rFonts w:ascii="Verdana" w:hAnsi="Verdana"/>
                <w:b/>
                <w:lang w:val="nl-NL"/>
              </w:rPr>
            </w:pPr>
            <w:r>
              <w:rPr>
                <w:rFonts w:ascii="Verdana" w:hAnsi="Verdana"/>
                <w:b/>
                <w:lang w:val="nl-NL"/>
              </w:rPr>
              <w:t>2.- Wat zie je: hoe wordt de ruimte gebruikt?</w:t>
            </w:r>
          </w:p>
        </w:tc>
      </w:tr>
    </w:tbl>
    <w:p w14:paraId="5804787B" w14:textId="77777777" w:rsidR="00C4399D" w:rsidRDefault="00C4399D">
      <w:pPr>
        <w:numPr>
          <w:ilvl w:val="0"/>
          <w:numId w:val="1"/>
        </w:numPr>
        <w:rPr>
          <w:rFonts w:ascii="Verdana" w:hAnsi="Verdana"/>
          <w:lang w:val="nl-NL"/>
        </w:rPr>
      </w:pPr>
      <w:r>
        <w:rPr>
          <w:rFonts w:ascii="Verdana" w:hAnsi="Verdana"/>
          <w:lang w:val="nl-NL"/>
        </w:rPr>
        <w:t>Bewegingspatronen in de hoogte. Beschrijf enkele patronen.</w:t>
      </w:r>
    </w:p>
    <w:p w14:paraId="3E8EE9BD" w14:textId="77777777" w:rsidR="00C4399D" w:rsidRDefault="00C4399D">
      <w:pPr>
        <w:numPr>
          <w:ilvl w:val="0"/>
          <w:numId w:val="1"/>
        </w:numPr>
        <w:rPr>
          <w:rFonts w:ascii="Verdana" w:hAnsi="Verdana"/>
          <w:lang w:val="nl-NL"/>
        </w:rPr>
      </w:pPr>
      <w:r>
        <w:rPr>
          <w:rFonts w:ascii="Verdana" w:hAnsi="Verdana"/>
          <w:lang w:val="nl-NL"/>
        </w:rPr>
        <w:t>In de breedte. Beschrijf enkele patronen.</w:t>
      </w:r>
    </w:p>
    <w:p w14:paraId="0BA9D673" w14:textId="77777777" w:rsidR="00C4399D" w:rsidRDefault="00C4399D">
      <w:pPr>
        <w:numPr>
          <w:ilvl w:val="0"/>
          <w:numId w:val="1"/>
        </w:numPr>
        <w:rPr>
          <w:rFonts w:ascii="Verdana" w:hAnsi="Verdana"/>
          <w:lang w:val="nl-NL"/>
        </w:rPr>
      </w:pPr>
      <w:r>
        <w:rPr>
          <w:rFonts w:ascii="Verdana" w:hAnsi="Verdana"/>
          <w:lang w:val="nl-NL"/>
        </w:rPr>
        <w:t>Beweging over de vloer. Beschrijf enkele patronen.</w:t>
      </w:r>
    </w:p>
    <w:p w14:paraId="0D94A4A4" w14:textId="77777777" w:rsidR="00C4399D" w:rsidRDefault="00C4399D">
      <w:pPr>
        <w:rPr>
          <w:rFonts w:ascii="Verdana" w:hAnsi="Verdana"/>
          <w:lang w:val="nl-NL"/>
        </w:rPr>
      </w:pPr>
    </w:p>
    <w:p w14:paraId="1A7CD729" w14:textId="77777777" w:rsidR="00C4399D" w:rsidRDefault="00C4399D">
      <w:pPr>
        <w:rPr>
          <w:rFonts w:ascii="Verdana" w:hAnsi="Verdana"/>
          <w:lang w:val="nl-NL"/>
        </w:rPr>
      </w:pPr>
      <w:r>
        <w:rPr>
          <w:rFonts w:ascii="Verdana" w:hAnsi="Verdana"/>
          <w:lang w:val="nl-NL"/>
        </w:rPr>
        <w:t>Dans wordt wel eens gedefinieerd als lichamen geplaatst in tijd en ruimte. Hoe lichamen in de ruimte geplaatst worden is dus een belangrijk element in de dans. In de dans kun je een ontwikkeling in het ruimtegebruik aanwijzen. Werkt het klassiek ballet vooral in de hoogte (suggestie van gewichtloosheid), de moderne dans zoekt veel meer het contact met de grond.</w:t>
      </w:r>
    </w:p>
    <w:p w14:paraId="4257007C" w14:textId="77777777" w:rsidR="00C4399D" w:rsidRDefault="00C4399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4399D" w:rsidRPr="00CD4459" w14:paraId="6ECA2854" w14:textId="77777777">
        <w:tc>
          <w:tcPr>
            <w:tcW w:w="8856" w:type="dxa"/>
            <w:shd w:val="clear" w:color="auto" w:fill="D9D9D9"/>
          </w:tcPr>
          <w:p w14:paraId="1EBA5E8E" w14:textId="77777777" w:rsidR="00C4399D" w:rsidRDefault="00C4399D">
            <w:pPr>
              <w:rPr>
                <w:rFonts w:ascii="Verdana" w:hAnsi="Verdana"/>
                <w:b/>
                <w:lang w:val="nl-NL"/>
              </w:rPr>
            </w:pPr>
            <w:r>
              <w:rPr>
                <w:rFonts w:ascii="Verdana" w:hAnsi="Verdana"/>
                <w:b/>
                <w:lang w:val="nl-NL"/>
              </w:rPr>
              <w:t>3.- Wat zie je: hoe zijn de dansers gegroepeerd?</w:t>
            </w:r>
          </w:p>
        </w:tc>
      </w:tr>
    </w:tbl>
    <w:p w14:paraId="5C7A07F0" w14:textId="77777777" w:rsidR="00C4399D" w:rsidRDefault="00C4399D">
      <w:pPr>
        <w:numPr>
          <w:ilvl w:val="0"/>
          <w:numId w:val="1"/>
        </w:numPr>
        <w:rPr>
          <w:rFonts w:ascii="Verdana" w:hAnsi="Verdana"/>
          <w:lang w:val="nl-NL"/>
        </w:rPr>
      </w:pPr>
      <w:r>
        <w:rPr>
          <w:rFonts w:ascii="Verdana" w:hAnsi="Verdana"/>
          <w:lang w:val="nl-NL"/>
        </w:rPr>
        <w:t>Grote groepen. Beschrijf combinaties, verhoudingen.</w:t>
      </w:r>
    </w:p>
    <w:p w14:paraId="508F71E8" w14:textId="77777777" w:rsidR="00C4399D" w:rsidRDefault="00C4399D">
      <w:pPr>
        <w:numPr>
          <w:ilvl w:val="0"/>
          <w:numId w:val="1"/>
        </w:numPr>
        <w:rPr>
          <w:rFonts w:ascii="Verdana" w:hAnsi="Verdana"/>
          <w:lang w:val="nl-NL"/>
        </w:rPr>
      </w:pPr>
      <w:r>
        <w:rPr>
          <w:rFonts w:ascii="Verdana" w:hAnsi="Verdana"/>
          <w:lang w:val="nl-NL"/>
        </w:rPr>
        <w:t>Duo’s Trio’s.  Beschrijf combinaties en verhoudingen.</w:t>
      </w:r>
    </w:p>
    <w:p w14:paraId="2A11A474" w14:textId="77777777" w:rsidR="00C4399D" w:rsidRDefault="00C4399D">
      <w:pPr>
        <w:numPr>
          <w:ilvl w:val="0"/>
          <w:numId w:val="1"/>
        </w:numPr>
        <w:rPr>
          <w:rFonts w:ascii="Verdana" w:hAnsi="Verdana"/>
          <w:lang w:val="nl-NL"/>
        </w:rPr>
      </w:pPr>
      <w:r>
        <w:rPr>
          <w:rFonts w:ascii="Verdana" w:hAnsi="Verdana"/>
          <w:lang w:val="nl-NL"/>
        </w:rPr>
        <w:t>Solo’s.  Beschrijf rol en verhouding tot de rest.</w:t>
      </w:r>
    </w:p>
    <w:p w14:paraId="01DEC173" w14:textId="77777777" w:rsidR="00C4399D" w:rsidRDefault="00C4399D">
      <w:pPr>
        <w:rPr>
          <w:rFonts w:ascii="Verdana" w:hAnsi="Verdana"/>
          <w:lang w:val="nl-NL"/>
        </w:rPr>
      </w:pPr>
    </w:p>
    <w:p w14:paraId="59AFFAF2" w14:textId="77777777" w:rsidR="00C4399D" w:rsidRDefault="00C4399D">
      <w:pPr>
        <w:rPr>
          <w:rFonts w:ascii="Verdana" w:hAnsi="Verdana"/>
          <w:lang w:val="nl-NL"/>
        </w:rPr>
      </w:pPr>
      <w:r>
        <w:rPr>
          <w:rFonts w:ascii="Verdana" w:hAnsi="Verdana"/>
          <w:lang w:val="nl-NL"/>
        </w:rPr>
        <w:t>In de opbouw van een dansvoorstelling is het belangrijk welke combinaties door de dansers worden aangegaan. Zo loopt de spanning tijdens een klassiek ballet op tot de climax tijdens het pas-de-deux (duet van de solisten) in het slotgedeelte (divertissement) dat de gelukkige afloop van het verhaal viert. Je kunt ook spreken van pas-de-troix en pas-de-quatre. Ook in de moderne dans nemen soli en duetten vaak een centrale plaats in, maar de aandacht voor het groepswerk is sterk toegenomen.</w:t>
      </w:r>
    </w:p>
    <w:p w14:paraId="4F3AE929" w14:textId="77777777" w:rsidR="00C4399D" w:rsidRDefault="00C4399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4399D" w:rsidRPr="00CD4459" w14:paraId="4F595A54" w14:textId="77777777">
        <w:tc>
          <w:tcPr>
            <w:tcW w:w="8856" w:type="dxa"/>
            <w:shd w:val="clear" w:color="auto" w:fill="D9D9D9"/>
          </w:tcPr>
          <w:p w14:paraId="220FB32C" w14:textId="77777777" w:rsidR="00C4399D" w:rsidRDefault="00C4399D">
            <w:pPr>
              <w:rPr>
                <w:rFonts w:ascii="Verdana" w:hAnsi="Verdana"/>
                <w:b/>
                <w:lang w:val="nl-NL"/>
              </w:rPr>
            </w:pPr>
            <w:r>
              <w:rPr>
                <w:rFonts w:ascii="Verdana" w:hAnsi="Verdana"/>
                <w:b/>
                <w:lang w:val="nl-NL"/>
              </w:rPr>
              <w:t>4.- Wat zie je: wat speelt in de aankleding van het ballet een belangrijke rol?</w:t>
            </w:r>
          </w:p>
        </w:tc>
      </w:tr>
    </w:tbl>
    <w:p w14:paraId="31EB1CF6" w14:textId="77777777" w:rsidR="00C4399D" w:rsidRDefault="00C4399D">
      <w:pPr>
        <w:numPr>
          <w:ilvl w:val="0"/>
          <w:numId w:val="1"/>
        </w:numPr>
        <w:rPr>
          <w:rFonts w:ascii="Verdana" w:hAnsi="Verdana"/>
          <w:lang w:val="nl-NL"/>
        </w:rPr>
      </w:pPr>
      <w:r>
        <w:rPr>
          <w:rFonts w:ascii="Verdana" w:hAnsi="Verdana"/>
          <w:lang w:val="nl-NL"/>
        </w:rPr>
        <w:t>décor</w:t>
      </w:r>
    </w:p>
    <w:p w14:paraId="23C2D80B" w14:textId="77777777" w:rsidR="00C4399D" w:rsidRDefault="00C4399D">
      <w:pPr>
        <w:numPr>
          <w:ilvl w:val="0"/>
          <w:numId w:val="1"/>
        </w:numPr>
        <w:rPr>
          <w:rFonts w:ascii="Verdana" w:hAnsi="Verdana"/>
          <w:lang w:val="nl-NL"/>
        </w:rPr>
      </w:pPr>
      <w:r>
        <w:rPr>
          <w:rFonts w:ascii="Verdana" w:hAnsi="Verdana"/>
          <w:lang w:val="nl-NL"/>
        </w:rPr>
        <w:t>belichting</w:t>
      </w:r>
    </w:p>
    <w:p w14:paraId="04E6ED33" w14:textId="77777777" w:rsidR="00C4399D" w:rsidRDefault="00C4399D">
      <w:pPr>
        <w:numPr>
          <w:ilvl w:val="0"/>
          <w:numId w:val="1"/>
        </w:numPr>
        <w:rPr>
          <w:rFonts w:ascii="Verdana" w:hAnsi="Verdana"/>
          <w:lang w:val="nl-NL"/>
        </w:rPr>
      </w:pPr>
      <w:r>
        <w:rPr>
          <w:rFonts w:ascii="Verdana" w:hAnsi="Verdana"/>
          <w:lang w:val="nl-NL"/>
        </w:rPr>
        <w:t>kostuums</w:t>
      </w:r>
    </w:p>
    <w:p w14:paraId="2A2670C8" w14:textId="77777777" w:rsidR="00C4399D" w:rsidRDefault="00C4399D">
      <w:pPr>
        <w:numPr>
          <w:ilvl w:val="0"/>
          <w:numId w:val="1"/>
        </w:numPr>
        <w:rPr>
          <w:rFonts w:ascii="Verdana" w:hAnsi="Verdana"/>
          <w:lang w:val="nl-NL"/>
        </w:rPr>
      </w:pPr>
      <w:r>
        <w:rPr>
          <w:rFonts w:ascii="Verdana" w:hAnsi="Verdana"/>
          <w:lang w:val="nl-NL"/>
        </w:rPr>
        <w:t>omgeving, waarin gedanst wordt</w:t>
      </w:r>
    </w:p>
    <w:p w14:paraId="1FC1656D" w14:textId="77777777" w:rsidR="00C4399D" w:rsidRDefault="00C4399D">
      <w:pPr>
        <w:numPr>
          <w:ilvl w:val="0"/>
          <w:numId w:val="1"/>
        </w:numPr>
        <w:rPr>
          <w:rFonts w:ascii="Verdana" w:hAnsi="Verdana"/>
          <w:lang w:val="nl-NL"/>
        </w:rPr>
      </w:pPr>
      <w:r>
        <w:rPr>
          <w:rFonts w:ascii="Verdana" w:hAnsi="Verdana"/>
          <w:lang w:val="nl-NL"/>
        </w:rPr>
        <w:t>rekwisieten</w:t>
      </w:r>
    </w:p>
    <w:p w14:paraId="595CC5FC" w14:textId="77777777" w:rsidR="00C4399D" w:rsidRDefault="00C4399D">
      <w:pPr>
        <w:rPr>
          <w:rFonts w:ascii="Verdana" w:hAnsi="Verdana"/>
          <w:lang w:val="nl-NL"/>
        </w:rPr>
      </w:pPr>
    </w:p>
    <w:p w14:paraId="57244803" w14:textId="77777777" w:rsidR="00C4399D" w:rsidRDefault="00C4399D">
      <w:pPr>
        <w:rPr>
          <w:rFonts w:ascii="Verdana" w:hAnsi="Verdana"/>
          <w:lang w:val="nl-NL"/>
        </w:rPr>
      </w:pPr>
      <w:r>
        <w:rPr>
          <w:rFonts w:ascii="Verdana" w:hAnsi="Verdana"/>
          <w:lang w:val="nl-NL"/>
        </w:rPr>
        <w:t>Een uitbundige aankleding kan het verhalende karakter van het ballet ondersteunen. Eenvoudige decors en eenvoudige kostuums zorgen ervoor dat alle aandacht zich richt op de dans. Tegenwoordig komt het ook wel voor dat de dans aangepast is aan een speciale locatie. Rekwisieten beperken de mogelijkheden van dans, maar deze beperking kan juist weer uitgangspunt zijn voor afwijkende bewegingspatronen.</w:t>
      </w:r>
    </w:p>
    <w:p w14:paraId="25EB7169" w14:textId="77777777" w:rsidR="00C4399D" w:rsidRDefault="00C4399D">
      <w:pPr>
        <w:rPr>
          <w:rFonts w:ascii="Verdana" w:hAnsi="Verdana"/>
          <w:lang w:val="nl-NL"/>
        </w:rPr>
      </w:pPr>
    </w:p>
    <w:p w14:paraId="546A8636" w14:textId="77777777" w:rsidR="00C4399D" w:rsidRDefault="00C4399D">
      <w:pPr>
        <w:rPr>
          <w:rFonts w:ascii="Verdana" w:hAnsi="Verdana"/>
          <w:lang w:val="nl-NL"/>
        </w:rPr>
      </w:pPr>
    </w:p>
    <w:p w14:paraId="15ABA0E2" w14:textId="77777777" w:rsidR="00C4399D" w:rsidRDefault="00C4399D">
      <w:pPr>
        <w:rPr>
          <w:rFonts w:ascii="Verdana" w:hAnsi="Verdana"/>
          <w:lang w:val="nl-NL"/>
        </w:rPr>
      </w:pPr>
    </w:p>
    <w:p w14:paraId="7447BAB7" w14:textId="77777777" w:rsidR="00C4399D" w:rsidRDefault="00C4399D">
      <w:pPr>
        <w:rPr>
          <w:rFonts w:ascii="Verdana" w:hAnsi="Verdana"/>
          <w:lang w:val="nl-NL"/>
        </w:rPr>
      </w:pPr>
    </w:p>
    <w:p w14:paraId="7ED2FCA8" w14:textId="77777777" w:rsidR="00C4399D" w:rsidRDefault="00C4399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4399D" w:rsidRPr="00CD4459" w14:paraId="7DA98C4D" w14:textId="77777777">
        <w:tc>
          <w:tcPr>
            <w:tcW w:w="8856" w:type="dxa"/>
            <w:shd w:val="clear" w:color="auto" w:fill="D9D9D9"/>
          </w:tcPr>
          <w:p w14:paraId="7F33B4BC" w14:textId="77777777" w:rsidR="00C4399D" w:rsidRDefault="00C4399D">
            <w:pPr>
              <w:rPr>
                <w:rFonts w:ascii="Verdana" w:hAnsi="Verdana"/>
                <w:b/>
                <w:lang w:val="nl-NL"/>
              </w:rPr>
            </w:pPr>
            <w:r>
              <w:rPr>
                <w:rFonts w:ascii="Verdana" w:hAnsi="Verdana"/>
                <w:b/>
                <w:lang w:val="nl-NL"/>
              </w:rPr>
              <w:lastRenderedPageBreak/>
              <w:t>5.- Wat hoor je: op welke muziek wordt er gedanst?</w:t>
            </w:r>
          </w:p>
        </w:tc>
      </w:tr>
    </w:tbl>
    <w:p w14:paraId="6C78577D" w14:textId="77777777" w:rsidR="00C4399D" w:rsidRDefault="00C4399D">
      <w:pPr>
        <w:numPr>
          <w:ilvl w:val="0"/>
          <w:numId w:val="1"/>
        </w:numPr>
        <w:rPr>
          <w:rFonts w:ascii="Verdana" w:hAnsi="Verdana"/>
          <w:lang w:val="nl-NL"/>
        </w:rPr>
      </w:pPr>
      <w:r>
        <w:rPr>
          <w:rFonts w:ascii="Verdana" w:hAnsi="Verdana"/>
          <w:lang w:val="nl-NL"/>
        </w:rPr>
        <w:t>Klassieke muziek. Beschrijf rol in voorstelling</w:t>
      </w:r>
    </w:p>
    <w:p w14:paraId="5FC13771" w14:textId="77777777" w:rsidR="00C4399D" w:rsidRDefault="00C4399D">
      <w:pPr>
        <w:numPr>
          <w:ilvl w:val="0"/>
          <w:numId w:val="1"/>
        </w:numPr>
        <w:rPr>
          <w:rFonts w:ascii="Verdana" w:hAnsi="Verdana"/>
          <w:lang w:val="nl-NL"/>
        </w:rPr>
      </w:pPr>
      <w:r>
        <w:rPr>
          <w:rFonts w:ascii="Verdana" w:hAnsi="Verdana"/>
          <w:lang w:val="nl-NL"/>
        </w:rPr>
        <w:t>Moderne muziek. Beschrijf rol in voorstelling</w:t>
      </w:r>
    </w:p>
    <w:p w14:paraId="1278CC96" w14:textId="77777777" w:rsidR="00C4399D" w:rsidRDefault="00C4399D">
      <w:pPr>
        <w:numPr>
          <w:ilvl w:val="0"/>
          <w:numId w:val="1"/>
        </w:numPr>
        <w:rPr>
          <w:rFonts w:ascii="Verdana" w:hAnsi="Verdana"/>
          <w:lang w:val="nl-NL"/>
        </w:rPr>
      </w:pPr>
      <w:r>
        <w:rPr>
          <w:rFonts w:ascii="Verdana" w:hAnsi="Verdana"/>
          <w:lang w:val="nl-NL"/>
        </w:rPr>
        <w:t>Collage van geluiden. Beschrijf rol in voorstelling</w:t>
      </w:r>
    </w:p>
    <w:p w14:paraId="3F4D4480" w14:textId="77777777" w:rsidR="00C4399D" w:rsidRDefault="00C4399D">
      <w:pPr>
        <w:rPr>
          <w:rFonts w:ascii="Verdana" w:hAnsi="Verdana"/>
          <w:lang w:val="nl-NL"/>
        </w:rPr>
      </w:pPr>
    </w:p>
    <w:p w14:paraId="1249AA36" w14:textId="77777777" w:rsidR="00C4399D" w:rsidRDefault="00C4399D">
      <w:pPr>
        <w:rPr>
          <w:rFonts w:ascii="Verdana" w:hAnsi="Verdana"/>
          <w:lang w:val="nl-NL"/>
        </w:rPr>
      </w:pPr>
      <w:r>
        <w:rPr>
          <w:rFonts w:ascii="Verdana" w:hAnsi="Verdana"/>
          <w:lang w:val="nl-NL"/>
        </w:rPr>
        <w:t>De muziekkeuze bepaalt sterk de sfeer van een dansvoorstelling. Sommige choreografen starten met muziek, anderen voegen de muziek op het laatst toe en weer anderen gaan een langdurige samenwerking aan met een componist die gaandeweg het repetitieproces een compositie schrijft.</w:t>
      </w:r>
    </w:p>
    <w:p w14:paraId="2F138693" w14:textId="77777777" w:rsidR="00C4399D" w:rsidRDefault="00C4399D">
      <w:pPr>
        <w:rPr>
          <w:rFonts w:ascii="Verdana" w:hAnsi="Verdana"/>
          <w:lang w:val="nl-NL"/>
        </w:rPr>
      </w:pPr>
      <w:r>
        <w:rPr>
          <w:rFonts w:ascii="Verdana" w:hAnsi="Verdana"/>
          <w:lang w:val="nl-NL"/>
        </w:rPr>
        <w:t>Tegenwoordig kunnen er legio geluiden gebruikt worden als invulling van het muzikale decor.</w:t>
      </w:r>
    </w:p>
    <w:p w14:paraId="1B1E8EA5" w14:textId="77777777" w:rsidR="00C4399D" w:rsidRDefault="00C4399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4399D" w:rsidRPr="00CD4459" w14:paraId="53A27B6D" w14:textId="77777777">
        <w:tc>
          <w:tcPr>
            <w:tcW w:w="8856" w:type="dxa"/>
            <w:shd w:val="clear" w:color="auto" w:fill="D9D9D9"/>
          </w:tcPr>
          <w:p w14:paraId="7E53103A" w14:textId="77777777" w:rsidR="00C4399D" w:rsidRDefault="00C4399D">
            <w:pPr>
              <w:rPr>
                <w:rFonts w:ascii="Verdana" w:hAnsi="Verdana"/>
                <w:b/>
                <w:lang w:val="nl-NL"/>
              </w:rPr>
            </w:pPr>
            <w:r>
              <w:rPr>
                <w:rFonts w:ascii="Verdana" w:hAnsi="Verdana"/>
                <w:b/>
                <w:lang w:val="nl-NL"/>
              </w:rPr>
              <w:t>6.- Wat hoor je: volgt de dans de muziek?</w:t>
            </w:r>
          </w:p>
        </w:tc>
      </w:tr>
    </w:tbl>
    <w:p w14:paraId="1B65F644" w14:textId="77777777" w:rsidR="00C4399D" w:rsidRDefault="00C4399D">
      <w:pPr>
        <w:numPr>
          <w:ilvl w:val="0"/>
          <w:numId w:val="1"/>
        </w:numPr>
        <w:rPr>
          <w:rFonts w:ascii="Verdana" w:hAnsi="Verdana"/>
          <w:lang w:val="nl-NL"/>
        </w:rPr>
      </w:pPr>
      <w:r>
        <w:rPr>
          <w:rFonts w:ascii="Verdana" w:hAnsi="Verdana"/>
          <w:lang w:val="nl-NL"/>
        </w:rPr>
        <w:t>Dans volgt muziek nauwgezet.</w:t>
      </w:r>
    </w:p>
    <w:p w14:paraId="31A5573C" w14:textId="77777777" w:rsidR="00C4399D" w:rsidRDefault="00C4399D">
      <w:pPr>
        <w:numPr>
          <w:ilvl w:val="0"/>
          <w:numId w:val="1"/>
        </w:numPr>
        <w:rPr>
          <w:rFonts w:ascii="Verdana" w:hAnsi="Verdana"/>
          <w:lang w:val="nl-NL"/>
        </w:rPr>
      </w:pPr>
      <w:r>
        <w:rPr>
          <w:rFonts w:ascii="Verdana" w:hAnsi="Verdana"/>
          <w:lang w:val="nl-NL"/>
        </w:rPr>
        <w:t>Dans en muziek los van elkaar. Beschrijf effect hiervan.</w:t>
      </w:r>
    </w:p>
    <w:p w14:paraId="2F106C0B" w14:textId="77777777" w:rsidR="00C4399D" w:rsidRDefault="00C4399D">
      <w:pPr>
        <w:numPr>
          <w:ilvl w:val="0"/>
          <w:numId w:val="1"/>
        </w:numPr>
        <w:rPr>
          <w:rFonts w:ascii="Verdana" w:hAnsi="Verdana"/>
          <w:lang w:val="nl-NL"/>
        </w:rPr>
      </w:pPr>
      <w:r>
        <w:rPr>
          <w:rFonts w:ascii="Verdana" w:hAnsi="Verdana"/>
          <w:lang w:val="nl-NL"/>
        </w:rPr>
        <w:t>Dans en muziek tegengesteld. Beschrijf effect hiervan.</w:t>
      </w:r>
    </w:p>
    <w:p w14:paraId="240DB445" w14:textId="77777777" w:rsidR="00C4399D" w:rsidRDefault="00C4399D">
      <w:pPr>
        <w:rPr>
          <w:rFonts w:ascii="Verdana" w:hAnsi="Verdana"/>
          <w:lang w:val="nl-NL"/>
        </w:rPr>
      </w:pPr>
    </w:p>
    <w:p w14:paraId="3CC97F7A" w14:textId="77777777" w:rsidR="00C4399D" w:rsidRDefault="00C4399D">
      <w:pPr>
        <w:rPr>
          <w:rFonts w:ascii="Verdana" w:hAnsi="Verdana"/>
          <w:lang w:val="nl-NL"/>
        </w:rPr>
      </w:pPr>
      <w:r>
        <w:rPr>
          <w:rFonts w:ascii="Verdana" w:hAnsi="Verdana"/>
          <w:lang w:val="nl-NL"/>
        </w:rPr>
        <w:t>Dans en muziek zijn onlosmakelijk met elkaar verbonden. Bij een eerste kennismaking met moderne dans is het soms schokkend te ervaren dat er doorgedanst wordt wanneer de muziek al gestopt is.</w:t>
      </w:r>
    </w:p>
    <w:p w14:paraId="192C3EF1" w14:textId="77777777" w:rsidR="00C4399D" w:rsidRDefault="00C4399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4399D" w:rsidRPr="00CD4459" w14:paraId="6E68CA23" w14:textId="77777777">
        <w:tc>
          <w:tcPr>
            <w:tcW w:w="8856" w:type="dxa"/>
            <w:shd w:val="clear" w:color="auto" w:fill="D9D9D9"/>
          </w:tcPr>
          <w:p w14:paraId="5177724D" w14:textId="77777777" w:rsidR="00C4399D" w:rsidRDefault="00C4399D">
            <w:pPr>
              <w:rPr>
                <w:rFonts w:ascii="Verdana" w:hAnsi="Verdana"/>
                <w:b/>
                <w:lang w:val="nl-NL"/>
              </w:rPr>
            </w:pPr>
            <w:r>
              <w:rPr>
                <w:rFonts w:ascii="Verdana" w:hAnsi="Verdana"/>
                <w:b/>
                <w:lang w:val="nl-NL"/>
              </w:rPr>
              <w:t>7.- Werkwijze: welke lichamelijke prestatie leveren de dansers?</w:t>
            </w:r>
          </w:p>
        </w:tc>
      </w:tr>
    </w:tbl>
    <w:p w14:paraId="451F9C92" w14:textId="77777777" w:rsidR="00C4399D" w:rsidRDefault="00C4399D">
      <w:pPr>
        <w:numPr>
          <w:ilvl w:val="0"/>
          <w:numId w:val="1"/>
        </w:numPr>
        <w:rPr>
          <w:rFonts w:ascii="Verdana" w:hAnsi="Verdana"/>
          <w:lang w:val="nl-NL"/>
        </w:rPr>
      </w:pPr>
      <w:r>
        <w:rPr>
          <w:rFonts w:ascii="Verdana" w:hAnsi="Verdana"/>
          <w:lang w:val="nl-NL"/>
        </w:rPr>
        <w:t>Zichtbare kracht en inspanning; omschrijf inspanning.</w:t>
      </w:r>
    </w:p>
    <w:p w14:paraId="68C6709E" w14:textId="77777777" w:rsidR="00C4399D" w:rsidRDefault="00C4399D">
      <w:pPr>
        <w:numPr>
          <w:ilvl w:val="0"/>
          <w:numId w:val="1"/>
        </w:numPr>
        <w:rPr>
          <w:rFonts w:ascii="Verdana" w:hAnsi="Verdana"/>
          <w:lang w:val="nl-NL"/>
        </w:rPr>
      </w:pPr>
      <w:r>
        <w:rPr>
          <w:rFonts w:ascii="Verdana" w:hAnsi="Verdana"/>
          <w:lang w:val="nl-NL"/>
        </w:rPr>
        <w:t>(Hoogstaande) techniek. Noem voorbeelden.</w:t>
      </w:r>
    </w:p>
    <w:p w14:paraId="1FDB469A" w14:textId="77777777" w:rsidR="00C4399D" w:rsidRDefault="00C4399D">
      <w:pPr>
        <w:numPr>
          <w:ilvl w:val="0"/>
          <w:numId w:val="1"/>
        </w:numPr>
        <w:rPr>
          <w:rFonts w:ascii="Verdana" w:hAnsi="Verdana"/>
          <w:lang w:val="nl-NL"/>
        </w:rPr>
      </w:pPr>
      <w:r>
        <w:rPr>
          <w:rFonts w:ascii="Verdana" w:hAnsi="Verdana"/>
          <w:lang w:val="nl-NL"/>
        </w:rPr>
        <w:t>Souplesse. Met welk effect op de voorstelling?</w:t>
      </w:r>
    </w:p>
    <w:p w14:paraId="3A303652" w14:textId="77777777" w:rsidR="00C4399D" w:rsidRDefault="00C4399D">
      <w:pPr>
        <w:rPr>
          <w:rFonts w:ascii="Verdana" w:hAnsi="Verdana"/>
          <w:lang w:val="nl-NL"/>
        </w:rPr>
      </w:pPr>
    </w:p>
    <w:p w14:paraId="66A0C05A" w14:textId="77777777" w:rsidR="00C4399D" w:rsidRDefault="00C4399D">
      <w:pPr>
        <w:rPr>
          <w:rFonts w:ascii="Verdana" w:hAnsi="Verdana"/>
          <w:lang w:val="nl-NL"/>
        </w:rPr>
      </w:pPr>
      <w:r>
        <w:rPr>
          <w:rFonts w:ascii="Verdana" w:hAnsi="Verdana"/>
          <w:lang w:val="nl-NL"/>
        </w:rPr>
        <w:t>Een van de fascinaties bij het kijken naar dans is het ontzag voor de lichamelijke prestaties.</w:t>
      </w:r>
    </w:p>
    <w:p w14:paraId="4000315C" w14:textId="77777777" w:rsidR="00C4399D" w:rsidRDefault="00C4399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4399D" w:rsidRPr="00CD4459" w14:paraId="5A38784C" w14:textId="77777777">
        <w:tc>
          <w:tcPr>
            <w:tcW w:w="8856" w:type="dxa"/>
            <w:shd w:val="clear" w:color="auto" w:fill="D9D9D9"/>
          </w:tcPr>
          <w:p w14:paraId="62726924" w14:textId="77777777" w:rsidR="00C4399D" w:rsidRDefault="00C4399D">
            <w:pPr>
              <w:rPr>
                <w:rFonts w:ascii="Verdana" w:hAnsi="Verdana"/>
                <w:b/>
                <w:lang w:val="nl-NL"/>
              </w:rPr>
            </w:pPr>
            <w:r>
              <w:rPr>
                <w:rFonts w:ascii="Verdana" w:hAnsi="Verdana"/>
                <w:b/>
                <w:lang w:val="nl-NL"/>
              </w:rPr>
              <w:t>8.- Inhoud: is het een verhalende of niet-verhalende voorstelling?</w:t>
            </w:r>
          </w:p>
        </w:tc>
      </w:tr>
    </w:tbl>
    <w:p w14:paraId="436BDCDE" w14:textId="77777777" w:rsidR="00C4399D" w:rsidRDefault="00C4399D">
      <w:pPr>
        <w:numPr>
          <w:ilvl w:val="0"/>
          <w:numId w:val="1"/>
        </w:numPr>
        <w:rPr>
          <w:rFonts w:ascii="Verdana" w:hAnsi="Verdana"/>
          <w:lang w:val="nl-NL"/>
        </w:rPr>
      </w:pPr>
      <w:r>
        <w:rPr>
          <w:rFonts w:ascii="Verdana" w:hAnsi="Verdana"/>
          <w:lang w:val="nl-NL"/>
        </w:rPr>
        <w:t>Verhalend. Beschrijf de vertelling.</w:t>
      </w:r>
    </w:p>
    <w:p w14:paraId="1C0501A6" w14:textId="77777777" w:rsidR="00C4399D" w:rsidRDefault="00C4399D">
      <w:pPr>
        <w:numPr>
          <w:ilvl w:val="0"/>
          <w:numId w:val="1"/>
        </w:numPr>
        <w:rPr>
          <w:rFonts w:ascii="Verdana" w:hAnsi="Verdana"/>
          <w:lang w:val="nl-NL"/>
        </w:rPr>
      </w:pPr>
      <w:r>
        <w:rPr>
          <w:rFonts w:ascii="Verdana" w:hAnsi="Verdana"/>
          <w:lang w:val="nl-NL"/>
        </w:rPr>
        <w:t>Thematisch.  Beschrijf de thema’s</w:t>
      </w:r>
    </w:p>
    <w:p w14:paraId="071CFE59" w14:textId="77777777" w:rsidR="00C4399D" w:rsidRDefault="00C4399D">
      <w:pPr>
        <w:numPr>
          <w:ilvl w:val="0"/>
          <w:numId w:val="1"/>
        </w:numPr>
        <w:rPr>
          <w:rFonts w:ascii="Verdana" w:hAnsi="Verdana"/>
          <w:lang w:val="nl-NL"/>
        </w:rPr>
      </w:pPr>
      <w:r>
        <w:rPr>
          <w:rFonts w:ascii="Verdana" w:hAnsi="Verdana"/>
          <w:lang w:val="nl-NL"/>
        </w:rPr>
        <w:t>Pure dans. Beschrijf wat je ziet.</w:t>
      </w:r>
    </w:p>
    <w:p w14:paraId="7E5642EB" w14:textId="77777777" w:rsidR="00C4399D" w:rsidRDefault="00C4399D">
      <w:pPr>
        <w:pStyle w:val="Voettekst"/>
        <w:tabs>
          <w:tab w:val="clear" w:pos="4536"/>
          <w:tab w:val="clear" w:pos="9072"/>
        </w:tabs>
        <w:rPr>
          <w:rFonts w:ascii="Verdana" w:hAnsi="Verdana"/>
          <w:lang w:val="nl-NL"/>
        </w:rPr>
      </w:pPr>
    </w:p>
    <w:p w14:paraId="4E52201D" w14:textId="77777777" w:rsidR="00C4399D" w:rsidRDefault="00C4399D">
      <w:pPr>
        <w:rPr>
          <w:rFonts w:ascii="Verdana" w:hAnsi="Verdana"/>
          <w:lang w:val="nl-NL"/>
        </w:rPr>
      </w:pPr>
      <w:r>
        <w:rPr>
          <w:rFonts w:ascii="Verdana" w:hAnsi="Verdana"/>
          <w:lang w:val="nl-NL"/>
        </w:rPr>
        <w:t>In het klassieke ballet zie je nog veel sprookjesthema's terug. In de moderne dans zie je een ontwikkeling van expressieve emotionele dans naar dans puur als dans.</w:t>
      </w:r>
    </w:p>
    <w:p w14:paraId="3FA6E45B" w14:textId="77777777" w:rsidR="00C4399D" w:rsidRDefault="00C4399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4399D" w:rsidRPr="00CD4459" w14:paraId="30C3E002" w14:textId="77777777">
        <w:tc>
          <w:tcPr>
            <w:tcW w:w="8856" w:type="dxa"/>
            <w:shd w:val="clear" w:color="auto" w:fill="D9D9D9"/>
          </w:tcPr>
          <w:p w14:paraId="00935F83" w14:textId="77777777" w:rsidR="00C4399D" w:rsidRDefault="00C4399D">
            <w:pPr>
              <w:rPr>
                <w:rFonts w:ascii="Verdana" w:hAnsi="Verdana"/>
                <w:b/>
                <w:lang w:val="nl-NL"/>
              </w:rPr>
            </w:pPr>
            <w:r>
              <w:rPr>
                <w:rFonts w:ascii="Verdana" w:hAnsi="Verdana"/>
                <w:b/>
                <w:lang w:val="nl-NL"/>
              </w:rPr>
              <w:t>9.- Betekenis: wat roept de voorstelling op? (Kies een of meer opties)</w:t>
            </w:r>
          </w:p>
        </w:tc>
      </w:tr>
    </w:tbl>
    <w:p w14:paraId="65758823" w14:textId="77777777" w:rsidR="00C4399D" w:rsidRDefault="00C4399D">
      <w:pPr>
        <w:numPr>
          <w:ilvl w:val="0"/>
          <w:numId w:val="1"/>
        </w:numPr>
        <w:rPr>
          <w:rFonts w:ascii="Verdana" w:hAnsi="Verdana"/>
          <w:lang w:val="nl-NL"/>
        </w:rPr>
      </w:pPr>
      <w:r>
        <w:rPr>
          <w:rFonts w:ascii="Verdana" w:hAnsi="Verdana"/>
          <w:lang w:val="nl-NL"/>
        </w:rPr>
        <w:t>dans roept emotie op</w:t>
      </w:r>
    </w:p>
    <w:p w14:paraId="68F4A322" w14:textId="77777777" w:rsidR="00C4399D" w:rsidRDefault="00C4399D">
      <w:pPr>
        <w:numPr>
          <w:ilvl w:val="0"/>
          <w:numId w:val="1"/>
        </w:numPr>
        <w:rPr>
          <w:rFonts w:ascii="Verdana" w:hAnsi="Verdana"/>
          <w:lang w:val="nl-NL"/>
        </w:rPr>
      </w:pPr>
      <w:r>
        <w:rPr>
          <w:rFonts w:ascii="Verdana" w:hAnsi="Verdana"/>
          <w:lang w:val="nl-NL"/>
        </w:rPr>
        <w:t>dans toont menselijke relaties</w:t>
      </w:r>
    </w:p>
    <w:p w14:paraId="0C232D9D" w14:textId="77777777" w:rsidR="00C4399D" w:rsidRDefault="00C4399D">
      <w:pPr>
        <w:numPr>
          <w:ilvl w:val="0"/>
          <w:numId w:val="1"/>
        </w:numPr>
        <w:rPr>
          <w:rFonts w:ascii="Verdana" w:hAnsi="Verdana"/>
          <w:lang w:val="nl-NL"/>
        </w:rPr>
      </w:pPr>
      <w:r>
        <w:rPr>
          <w:rFonts w:ascii="Verdana" w:hAnsi="Verdana"/>
          <w:lang w:val="nl-NL"/>
        </w:rPr>
        <w:t>dans beeldt verhaal uit</w:t>
      </w:r>
    </w:p>
    <w:p w14:paraId="3C99A6D8" w14:textId="77777777" w:rsidR="00C4399D" w:rsidRDefault="00C4399D">
      <w:pPr>
        <w:numPr>
          <w:ilvl w:val="0"/>
          <w:numId w:val="1"/>
        </w:numPr>
        <w:rPr>
          <w:rFonts w:ascii="Verdana" w:hAnsi="Verdana"/>
          <w:lang w:val="nl-NL"/>
        </w:rPr>
      </w:pPr>
      <w:r>
        <w:rPr>
          <w:rFonts w:ascii="Verdana" w:hAnsi="Verdana"/>
          <w:lang w:val="nl-NL"/>
        </w:rPr>
        <w:t>dans roept op tot (eigen) interpretatie</w:t>
      </w:r>
    </w:p>
    <w:p w14:paraId="6DA278E5" w14:textId="77777777" w:rsidR="00C4399D" w:rsidRDefault="00C4399D">
      <w:pPr>
        <w:numPr>
          <w:ilvl w:val="0"/>
          <w:numId w:val="1"/>
        </w:numPr>
        <w:rPr>
          <w:rFonts w:ascii="Verdana" w:hAnsi="Verdana"/>
          <w:lang w:val="nl-NL"/>
        </w:rPr>
      </w:pPr>
      <w:r>
        <w:rPr>
          <w:rFonts w:ascii="Verdana" w:hAnsi="Verdana"/>
          <w:lang w:val="nl-NL"/>
        </w:rPr>
        <w:t>dans roept vrolijkheid op (amusement)</w:t>
      </w:r>
    </w:p>
    <w:p w14:paraId="0D04CD86" w14:textId="77777777" w:rsidR="00C4399D" w:rsidRDefault="00C4399D">
      <w:pPr>
        <w:numPr>
          <w:ilvl w:val="0"/>
          <w:numId w:val="1"/>
        </w:numPr>
        <w:rPr>
          <w:rFonts w:ascii="Verdana" w:hAnsi="Verdana"/>
          <w:lang w:val="nl-NL"/>
        </w:rPr>
      </w:pPr>
      <w:r>
        <w:rPr>
          <w:rFonts w:ascii="Verdana" w:hAnsi="Verdana"/>
          <w:lang w:val="nl-NL"/>
        </w:rPr>
        <w:t>dans laat technisch kunnen zien van de dansers.</w:t>
      </w:r>
    </w:p>
    <w:p w14:paraId="0C4D498D" w14:textId="77777777" w:rsidR="00C4399D" w:rsidRDefault="00C4399D">
      <w:pPr>
        <w:rPr>
          <w:rFonts w:ascii="Verdana" w:hAnsi="Verdana"/>
          <w:lang w:val="nl-NL"/>
        </w:rPr>
      </w:pPr>
    </w:p>
    <w:p w14:paraId="0C0B5EB9" w14:textId="77777777" w:rsidR="00C4399D" w:rsidRDefault="00C4399D">
      <w:pPr>
        <w:rPr>
          <w:rFonts w:ascii="Verdana" w:hAnsi="Verdana"/>
          <w:lang w:val="nl-NL"/>
        </w:rPr>
      </w:pPr>
      <w:r>
        <w:rPr>
          <w:rFonts w:ascii="Verdana" w:hAnsi="Verdana"/>
          <w:lang w:val="nl-NL"/>
        </w:rPr>
        <w:t>Het beeld dat een dansvoorstelling bij iemand oproept is vaak het beste uitgangspunt om over dans te praten, wanneer je niet wilt vervallen in technische uitwijdingen. Door te ontdekken of bepaalde bewegingen bepaalde emoties uitdrukken krijg je inzicht in de zeggingskracht van de danstaal.</w:t>
      </w:r>
    </w:p>
    <w:p w14:paraId="2B3D9109" w14:textId="77777777" w:rsidR="00C4399D" w:rsidRDefault="00C4399D">
      <w:pPr>
        <w:rPr>
          <w:rFonts w:ascii="Verdana" w:hAnsi="Verdana"/>
          <w:lang w:val="nl-NL"/>
        </w:rPr>
      </w:pPr>
    </w:p>
    <w:p w14:paraId="73F1D817" w14:textId="77777777" w:rsidR="00C4399D" w:rsidRDefault="00C4399D">
      <w:pPr>
        <w:rPr>
          <w:rFonts w:ascii="Verdana" w:hAnsi="Verdana"/>
          <w:lang w:val="nl-NL"/>
        </w:rPr>
      </w:pPr>
      <w:r>
        <w:rPr>
          <w:rFonts w:ascii="Verdana" w:hAnsi="Verdana"/>
          <w:lang w:val="nl-NL"/>
        </w:rPr>
        <w:t>De overige categorieën spreken voor zich.</w:t>
      </w:r>
    </w:p>
    <w:p w14:paraId="1FFBD1AF" w14:textId="77777777" w:rsidR="00C4399D" w:rsidRDefault="00C4399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4399D" w:rsidRPr="00CD4459" w14:paraId="372DD653" w14:textId="77777777">
        <w:tc>
          <w:tcPr>
            <w:tcW w:w="8856" w:type="dxa"/>
            <w:shd w:val="clear" w:color="auto" w:fill="D9D9D9"/>
          </w:tcPr>
          <w:p w14:paraId="1AA7ECA3" w14:textId="77777777" w:rsidR="00C4399D" w:rsidRDefault="00C4399D">
            <w:pPr>
              <w:rPr>
                <w:rFonts w:ascii="Verdana" w:hAnsi="Verdana"/>
                <w:b/>
                <w:lang w:val="nl-NL"/>
              </w:rPr>
            </w:pPr>
            <w:r>
              <w:rPr>
                <w:rFonts w:ascii="Verdana" w:hAnsi="Verdana"/>
                <w:b/>
                <w:lang w:val="nl-NL"/>
              </w:rPr>
              <w:t>10. wat is jouw persoonlijke beleving van deze voorstelling?</w:t>
            </w:r>
          </w:p>
        </w:tc>
      </w:tr>
    </w:tbl>
    <w:p w14:paraId="7483EEF6" w14:textId="77777777" w:rsidR="00C4399D" w:rsidRDefault="00C4399D">
      <w:pPr>
        <w:rPr>
          <w:rFonts w:ascii="Verdana" w:hAnsi="Verdana"/>
          <w:lang w:val="nl-NL"/>
        </w:rPr>
      </w:pPr>
    </w:p>
    <w:p w14:paraId="04735825" w14:textId="77777777" w:rsidR="00C4399D" w:rsidRDefault="00C4399D">
      <w:pPr>
        <w:rPr>
          <w:rFonts w:ascii="Verdana" w:hAnsi="Verdana"/>
          <w:lang w:val="nl-NL"/>
        </w:rPr>
      </w:pPr>
    </w:p>
    <w:sectPr w:rsidR="00C4399D">
      <w:footerReference w:type="even" r:id="rId10"/>
      <w:footerReference w:type="default" r:id="rId11"/>
      <w:pgSz w:w="12240" w:h="15840"/>
      <w:pgMar w:top="709" w:right="1800" w:bottom="11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73A03" w14:textId="77777777" w:rsidR="00D556B5" w:rsidRDefault="00D556B5">
      <w:r>
        <w:separator/>
      </w:r>
    </w:p>
  </w:endnote>
  <w:endnote w:type="continuationSeparator" w:id="0">
    <w:p w14:paraId="56EB25C1" w14:textId="77777777" w:rsidR="00D556B5" w:rsidRDefault="00D5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CEDE" w14:textId="77777777" w:rsidR="00C4399D" w:rsidRDefault="00C439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451D3F" w14:textId="77777777" w:rsidR="00C4399D" w:rsidRDefault="00C4399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B07D" w14:textId="77777777" w:rsidR="00C4399D" w:rsidRDefault="00C4399D">
    <w:pPr>
      <w:pStyle w:val="Voettekst"/>
      <w:framePr w:wrap="around" w:vAnchor="text" w:hAnchor="margin" w:xAlign="right" w:y="1"/>
      <w:rPr>
        <w:rStyle w:val="Paginanummer"/>
        <w:rFonts w:ascii="Verdana" w:hAnsi="Verdana"/>
        <w:b/>
        <w:sz w:val="24"/>
        <w:szCs w:val="24"/>
      </w:rPr>
    </w:pPr>
    <w:r>
      <w:rPr>
        <w:rStyle w:val="Paginanummer"/>
        <w:rFonts w:ascii="Verdana" w:hAnsi="Verdana"/>
        <w:b/>
        <w:sz w:val="24"/>
        <w:szCs w:val="24"/>
      </w:rPr>
      <w:fldChar w:fldCharType="begin"/>
    </w:r>
    <w:r>
      <w:rPr>
        <w:rStyle w:val="Paginanummer"/>
        <w:rFonts w:ascii="Verdana" w:hAnsi="Verdana"/>
        <w:b/>
        <w:sz w:val="24"/>
        <w:szCs w:val="24"/>
      </w:rPr>
      <w:instrText xml:space="preserve">PAGE  </w:instrText>
    </w:r>
    <w:r>
      <w:rPr>
        <w:rStyle w:val="Paginanummer"/>
        <w:rFonts w:ascii="Verdana" w:hAnsi="Verdana"/>
        <w:b/>
        <w:sz w:val="24"/>
        <w:szCs w:val="24"/>
      </w:rPr>
      <w:fldChar w:fldCharType="separate"/>
    </w:r>
    <w:r w:rsidR="00D556B5">
      <w:rPr>
        <w:rStyle w:val="Paginanummer"/>
        <w:rFonts w:ascii="Verdana" w:hAnsi="Verdana"/>
        <w:b/>
        <w:noProof/>
        <w:sz w:val="24"/>
        <w:szCs w:val="24"/>
      </w:rPr>
      <w:t>1</w:t>
    </w:r>
    <w:r>
      <w:rPr>
        <w:rStyle w:val="Paginanummer"/>
        <w:rFonts w:ascii="Verdana" w:hAnsi="Verdana"/>
        <w:b/>
        <w:sz w:val="24"/>
        <w:szCs w:val="24"/>
      </w:rPr>
      <w:fldChar w:fldCharType="end"/>
    </w:r>
  </w:p>
  <w:p w14:paraId="5902621B" w14:textId="77777777" w:rsidR="00C4399D" w:rsidRDefault="00C4399D">
    <w:pPr>
      <w:pStyle w:val="Voettekst"/>
      <w:ind w:right="360"/>
      <w:rPr>
        <w:rFonts w:ascii="Verdana" w:hAnsi="Verdana"/>
        <w:b/>
        <w:sz w:val="24"/>
        <w:szCs w:val="24"/>
      </w:rPr>
    </w:pPr>
    <w:r>
      <w:rPr>
        <w:rFonts w:ascii="Verdana" w:hAnsi="Verdana"/>
        <w:b/>
        <w:sz w:val="24"/>
        <w:szCs w:val="24"/>
      </w:rPr>
      <w:t>kijkwijzer dans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2DEB6" w14:textId="77777777" w:rsidR="00D556B5" w:rsidRDefault="00D556B5">
      <w:r>
        <w:separator/>
      </w:r>
    </w:p>
  </w:footnote>
  <w:footnote w:type="continuationSeparator" w:id="0">
    <w:p w14:paraId="4FF14733" w14:textId="77777777" w:rsidR="00D556B5" w:rsidRDefault="00D556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42AC8"/>
    <w:multiLevelType w:val="singleLevel"/>
    <w:tmpl w:val="CEE48C22"/>
    <w:lvl w:ilvl="0">
      <w:start w:val="1"/>
      <w:numFmt w:val="bullet"/>
      <w:lvlText w:val=""/>
      <w:lvlJc w:val="left"/>
      <w:pPr>
        <w:tabs>
          <w:tab w:val="num" w:pos="360"/>
        </w:tabs>
        <w:ind w:left="360" w:hanging="360"/>
      </w:pPr>
      <w:rPr>
        <w:rFonts w:ascii="Symbol" w:hAnsi="Symbo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4B"/>
    <w:rsid w:val="001D5C67"/>
    <w:rsid w:val="004451EE"/>
    <w:rsid w:val="00B758FA"/>
    <w:rsid w:val="00C4399D"/>
    <w:rsid w:val="00C6774B"/>
    <w:rsid w:val="00CD4459"/>
    <w:rsid w:val="00D556B5"/>
    <w:rsid w:val="00D74CB6"/>
  </w:rsids>
  <m:mathPr>
    <m:mathFont m:val="Cambria Math"/>
    <m:brkBin m:val="before"/>
    <m:brkBinSub m:val="--"/>
    <m:smallFrac m:val="0"/>
    <m:dispDef m:val="0"/>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547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US"/>
    </w:rPr>
  </w:style>
  <w:style w:type="paragraph" w:styleId="Kop1">
    <w:name w:val="heading 1"/>
    <w:basedOn w:val="Standaard"/>
    <w:next w:val="Standaard"/>
    <w:qFormat/>
    <w:pPr>
      <w:keepNext/>
      <w:outlineLvl w:val="0"/>
    </w:pPr>
    <w:rPr>
      <w:b/>
      <w:sz w:val="5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18634CF01CC43BAF33AAD8AAF43B0" ma:contentTypeVersion="0" ma:contentTypeDescription="Een nieuw document maken." ma:contentTypeScope="" ma:versionID="d0fb45c8cb4796ed18b3e22c151ff915">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79AB9C-D105-472E-9708-59FD22B31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4096EC-87EB-4193-8F05-30A6D8D28C79}">
  <ds:schemaRefs>
    <ds:schemaRef ds:uri="http://schemas.microsoft.com/sharepoint/v3/contenttype/forms"/>
  </ds:schemaRefs>
</ds:datastoreItem>
</file>

<file path=customXml/itemProps3.xml><?xml version="1.0" encoding="utf-8"?>
<ds:datastoreItem xmlns:ds="http://schemas.openxmlformats.org/officeDocument/2006/customXml" ds:itemID="{9E3DE261-3320-4C4B-BE92-237C34ED296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3870</Characters>
  <Application>Microsoft Macintosh Word</Application>
  <DocSecurity>0</DocSecurity>
  <Lines>32</Lines>
  <Paragraphs>9</Paragraphs>
  <ScaleCrop>false</ScaleCrop>
  <HeadingPairs>
    <vt:vector size="8" baseType="variant">
      <vt:variant>
        <vt:lpstr>Titel</vt:lpstr>
      </vt:variant>
      <vt:variant>
        <vt:i4>1</vt:i4>
      </vt:variant>
      <vt:variant>
        <vt:lpstr>Koppen</vt:lpstr>
      </vt:variant>
      <vt:variant>
        <vt:i4>1</vt:i4>
      </vt:variant>
      <vt:variant>
        <vt:lpstr>Title</vt:lpstr>
      </vt:variant>
      <vt:variant>
        <vt:i4>1</vt:i4>
      </vt:variant>
      <vt:variant>
        <vt:lpstr>Headings</vt:lpstr>
      </vt:variant>
      <vt:variant>
        <vt:i4>1</vt:i4>
      </vt:variant>
    </vt:vector>
  </HeadingPairs>
  <TitlesOfParts>
    <vt:vector size="4" baseType="lpstr">
      <vt:lpstr>Kijkwijzer dans</vt:lpstr>
      <vt:lpstr>    Kijkwijzer Dans</vt:lpstr>
      <vt:lpstr>Kijkwijzer dans</vt:lpstr>
      <vt:lpstr>    Kijkwijzer Dans</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Kijkwijzer dans</dc:title>
  <dc:subject/>
  <dc:creator>hello  kitty</dc:creator>
  <cp:keywords/>
  <cp:lastModifiedBy>jono mulder</cp:lastModifiedBy>
  <cp:revision>2</cp:revision>
  <cp:lastPrinted>2005-07-11T09:36:00Z</cp:lastPrinted>
  <dcterms:created xsi:type="dcterms:W3CDTF">2017-03-06T15:59:00Z</dcterms:created>
  <dcterms:modified xsi:type="dcterms:W3CDTF">2017-03-06T15:59:00Z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0x010100E1E18634CF01CC43BAF33AAD8AAF43B0</vt:lpwstr>
  </property>
</Properties>
</file>